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C0691" w14:textId="77777777" w:rsidR="000F33A2" w:rsidRPr="000F33A2" w:rsidRDefault="000F33A2" w:rsidP="000F33A2">
      <w:pPr>
        <w:rPr>
          <w:b/>
          <w:color w:val="FF0000"/>
          <w:sz w:val="32"/>
          <w:szCs w:val="32"/>
        </w:rPr>
      </w:pPr>
    </w:p>
    <w:p w14:paraId="391BEADB" w14:textId="2BF31A35" w:rsidR="007179EE" w:rsidRDefault="007179EE" w:rsidP="007179EE">
      <w:pPr>
        <w:tabs>
          <w:tab w:val="left" w:pos="3060"/>
        </w:tabs>
        <w:rPr>
          <w:rFonts w:ascii="Arial" w:hAnsi="Arial" w:cs="Arial"/>
          <w:b/>
          <w:sz w:val="72"/>
          <w:szCs w:val="72"/>
          <w:highlight w:val="yellow"/>
        </w:rPr>
      </w:pPr>
      <w:r w:rsidRPr="00631B65">
        <w:rPr>
          <w:rFonts w:ascii="Arial" w:hAnsi="Arial" w:cs="Arial"/>
          <w:b/>
          <w:sz w:val="72"/>
          <w:szCs w:val="72"/>
        </w:rPr>
        <w:t>Civilsamhällets</w:t>
      </w:r>
      <w:r>
        <w:rPr>
          <w:rFonts w:ascii="Arial" w:hAnsi="Arial" w:cs="Arial"/>
          <w:b/>
          <w:sz w:val="72"/>
          <w:szCs w:val="72"/>
        </w:rPr>
        <w:t xml:space="preserve"> </w:t>
      </w:r>
      <w:r w:rsidRPr="00631B65">
        <w:rPr>
          <w:rFonts w:ascii="Arial" w:hAnsi="Arial" w:cs="Arial"/>
          <w:b/>
          <w:sz w:val="72"/>
          <w:szCs w:val="72"/>
        </w:rPr>
        <w:t>innovativa lösningar</w:t>
      </w:r>
      <w:r>
        <w:rPr>
          <w:rFonts w:ascii="Arial" w:hAnsi="Arial" w:cs="Arial"/>
          <w:b/>
          <w:sz w:val="72"/>
          <w:szCs w:val="72"/>
        </w:rPr>
        <w:t xml:space="preserve"> för ett hållbart samhälle </w:t>
      </w:r>
    </w:p>
    <w:p w14:paraId="5C52B0FF" w14:textId="77777777" w:rsidR="00632460" w:rsidRDefault="00632460">
      <w:pPr>
        <w:rPr>
          <w:rFonts w:ascii="Arial" w:hAnsi="Arial" w:cs="Arial"/>
          <w:sz w:val="36"/>
          <w:szCs w:val="36"/>
        </w:rPr>
      </w:pPr>
    </w:p>
    <w:p w14:paraId="2B16E2E8" w14:textId="1E93EC10" w:rsidR="008F5A24" w:rsidRDefault="00ED0200">
      <w:pPr>
        <w:rPr>
          <w:rFonts w:ascii="Arial" w:hAnsi="Arial" w:cs="Arial"/>
          <w:sz w:val="36"/>
          <w:szCs w:val="36"/>
        </w:rPr>
      </w:pPr>
      <w:r w:rsidRPr="36C75FD1">
        <w:rPr>
          <w:rFonts w:ascii="Arial" w:hAnsi="Arial" w:cs="Arial"/>
          <w:sz w:val="36"/>
          <w:szCs w:val="36"/>
        </w:rPr>
        <w:t xml:space="preserve">Civilsamhället och sociala företag i tvärsektoriell samverkan </w:t>
      </w:r>
    </w:p>
    <w:p w14:paraId="3D349934" w14:textId="25E62F04" w:rsidR="00FF401A" w:rsidRDefault="00FF401A">
      <w:pPr>
        <w:rPr>
          <w:rFonts w:ascii="Arial" w:hAnsi="Arial" w:cs="Arial"/>
          <w:sz w:val="36"/>
          <w:szCs w:val="36"/>
        </w:rPr>
      </w:pPr>
    </w:p>
    <w:p w14:paraId="0AA67F1A" w14:textId="2A9C32A4" w:rsidR="00FF401A" w:rsidRPr="007804F8" w:rsidRDefault="00FF401A">
      <w:pPr>
        <w:rPr>
          <w:rFonts w:ascii="Arial" w:hAnsi="Arial" w:cs="Arial"/>
          <w:sz w:val="36"/>
          <w:szCs w:val="36"/>
        </w:rPr>
      </w:pPr>
      <w:r w:rsidRPr="007804F8">
        <w:t>En utlysning inom Vinnovas område</w:t>
      </w:r>
      <w:r w:rsidR="008B788B">
        <w:t>:</w:t>
      </w:r>
      <w:r w:rsidR="008B788B">
        <w:br/>
      </w:r>
      <w:r w:rsidRPr="007804F8">
        <w:t>Transformativ offentlig sektor och civilsamhälle</w:t>
      </w:r>
    </w:p>
    <w:p w14:paraId="65988BE2" w14:textId="77777777" w:rsidR="00C750C1" w:rsidRPr="00C750C1" w:rsidRDefault="00C750C1" w:rsidP="00C750C1">
      <w:pPr>
        <w:rPr>
          <w:rFonts w:ascii="Arial" w:hAnsi="Arial" w:cs="Arial"/>
          <w:sz w:val="36"/>
          <w:szCs w:val="36"/>
        </w:rPr>
      </w:pPr>
    </w:p>
    <w:p w14:paraId="3E9BB7B4" w14:textId="2006F25F" w:rsidR="00030AF0" w:rsidRDefault="00030AF0">
      <w:pPr>
        <w:rPr>
          <w:rFonts w:ascii="Arial" w:hAnsi="Arial" w:cs="Arial"/>
          <w:sz w:val="36"/>
          <w:szCs w:val="36"/>
        </w:rPr>
      </w:pPr>
      <w:r>
        <w:rPr>
          <w:noProof/>
        </w:rPr>
        <w:drawing>
          <wp:inline distT="0" distB="0" distL="0" distR="0" wp14:anchorId="5409D627" wp14:editId="1F9CBD28">
            <wp:extent cx="5039994" cy="3362325"/>
            <wp:effectExtent l="0" t="0" r="825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pic:nvPicPr>
                  <pic:blipFill>
                    <a:blip r:embed="rId11">
                      <a:extLst>
                        <a:ext uri="{28A0092B-C50C-407E-A947-70E740481C1C}">
                          <a14:useLocalDpi xmlns:a14="http://schemas.microsoft.com/office/drawing/2010/main" val="0"/>
                        </a:ext>
                      </a:extLst>
                    </a:blip>
                    <a:stretch>
                      <a:fillRect/>
                    </a:stretch>
                  </pic:blipFill>
                  <pic:spPr>
                    <a:xfrm>
                      <a:off x="0" y="0"/>
                      <a:ext cx="5039994" cy="3362325"/>
                    </a:xfrm>
                    <a:prstGeom prst="rect">
                      <a:avLst/>
                    </a:prstGeom>
                  </pic:spPr>
                </pic:pic>
              </a:graphicData>
            </a:graphic>
          </wp:inline>
        </w:drawing>
      </w:r>
    </w:p>
    <w:p w14:paraId="5C96ACD1" w14:textId="6F6969F8" w:rsidR="00A43158" w:rsidRDefault="00E15B17">
      <w:r w:rsidRPr="3062A56B">
        <w:rPr>
          <w:rFonts w:ascii="Arial" w:hAnsi="Arial" w:cs="Arial"/>
          <w:sz w:val="44"/>
          <w:szCs w:val="44"/>
        </w:rPr>
        <w:t xml:space="preserve"> </w:t>
      </w:r>
      <w:r>
        <w:br w:type="page"/>
      </w:r>
    </w:p>
    <w:p w14:paraId="0432459C" w14:textId="77777777" w:rsidR="007920D7" w:rsidRDefault="007920D7"/>
    <w:sdt>
      <w:sdtPr>
        <w:rPr>
          <w:rFonts w:ascii="Times New Roman" w:eastAsia="Times New Roman" w:hAnsi="Times New Roman" w:cs="Times New Roman"/>
          <w:color w:val="auto"/>
          <w:sz w:val="24"/>
          <w:szCs w:val="24"/>
        </w:rPr>
        <w:id w:val="-1949773093"/>
        <w:docPartObj>
          <w:docPartGallery w:val="Table of Contents"/>
          <w:docPartUnique/>
        </w:docPartObj>
      </w:sdtPr>
      <w:sdtEndPr>
        <w:rPr>
          <w:b/>
          <w:bCs/>
        </w:rPr>
      </w:sdtEndPr>
      <w:sdtContent>
        <w:p w14:paraId="60B63364" w14:textId="2D26D5CA" w:rsidR="00A43158" w:rsidRDefault="00A43158">
          <w:pPr>
            <w:pStyle w:val="Innehllsfrteckningsrubrik"/>
          </w:pPr>
          <w:r>
            <w:t>Innehåll</w:t>
          </w:r>
        </w:p>
        <w:p w14:paraId="43A0ADDE" w14:textId="6372AB1F" w:rsidR="00985FC5" w:rsidRDefault="00A43158">
          <w:pPr>
            <w:pStyle w:val="Innehll1"/>
            <w:tabs>
              <w:tab w:val="left" w:pos="482"/>
              <w:tab w:val="right" w:leader="dot" w:pos="792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8719923" w:history="1">
            <w:r w:rsidR="00985FC5" w:rsidRPr="00780A1C">
              <w:rPr>
                <w:rStyle w:val="Hyperlnk"/>
                <w:noProof/>
              </w:rPr>
              <w:t>1</w:t>
            </w:r>
            <w:r w:rsidR="00985FC5">
              <w:rPr>
                <w:rFonts w:asciiTheme="minorHAnsi" w:eastAsiaTheme="minorEastAsia" w:hAnsiTheme="minorHAnsi" w:cstheme="minorBidi"/>
                <w:noProof/>
                <w:sz w:val="22"/>
                <w:szCs w:val="22"/>
              </w:rPr>
              <w:tab/>
            </w:r>
            <w:r w:rsidR="00985FC5" w:rsidRPr="00780A1C">
              <w:rPr>
                <w:rStyle w:val="Hyperlnk"/>
                <w:noProof/>
              </w:rPr>
              <w:t>Erbjudandet i korthet</w:t>
            </w:r>
            <w:r w:rsidR="00985FC5">
              <w:rPr>
                <w:noProof/>
                <w:webHidden/>
              </w:rPr>
              <w:tab/>
            </w:r>
            <w:r w:rsidR="00985FC5">
              <w:rPr>
                <w:noProof/>
                <w:webHidden/>
              </w:rPr>
              <w:fldChar w:fldCharType="begin"/>
            </w:r>
            <w:r w:rsidR="00985FC5">
              <w:rPr>
                <w:noProof/>
                <w:webHidden/>
              </w:rPr>
              <w:instrText xml:space="preserve"> PAGEREF _Toc68719923 \h </w:instrText>
            </w:r>
            <w:r w:rsidR="00985FC5">
              <w:rPr>
                <w:noProof/>
                <w:webHidden/>
              </w:rPr>
            </w:r>
            <w:r w:rsidR="00985FC5">
              <w:rPr>
                <w:noProof/>
                <w:webHidden/>
              </w:rPr>
              <w:fldChar w:fldCharType="separate"/>
            </w:r>
            <w:r w:rsidR="00770F4A">
              <w:rPr>
                <w:noProof/>
                <w:webHidden/>
              </w:rPr>
              <w:t>3</w:t>
            </w:r>
            <w:r w:rsidR="00985FC5">
              <w:rPr>
                <w:noProof/>
                <w:webHidden/>
              </w:rPr>
              <w:fldChar w:fldCharType="end"/>
            </w:r>
          </w:hyperlink>
        </w:p>
        <w:p w14:paraId="063AFE29" w14:textId="17AB638D" w:rsidR="00985FC5" w:rsidRDefault="00436A06">
          <w:pPr>
            <w:pStyle w:val="Innehll1"/>
            <w:tabs>
              <w:tab w:val="left" w:pos="482"/>
              <w:tab w:val="right" w:leader="dot" w:pos="7927"/>
            </w:tabs>
            <w:rPr>
              <w:rFonts w:asciiTheme="minorHAnsi" w:eastAsiaTheme="minorEastAsia" w:hAnsiTheme="minorHAnsi" w:cstheme="minorBidi"/>
              <w:noProof/>
              <w:sz w:val="22"/>
              <w:szCs w:val="22"/>
            </w:rPr>
          </w:pPr>
          <w:hyperlink w:anchor="_Toc68719924" w:history="1">
            <w:r w:rsidR="00985FC5" w:rsidRPr="00780A1C">
              <w:rPr>
                <w:rStyle w:val="Hyperlnk"/>
                <w:noProof/>
              </w:rPr>
              <w:t>2</w:t>
            </w:r>
            <w:r w:rsidR="00985FC5">
              <w:rPr>
                <w:rFonts w:asciiTheme="minorHAnsi" w:eastAsiaTheme="minorEastAsia" w:hAnsiTheme="minorHAnsi" w:cstheme="minorBidi"/>
                <w:noProof/>
                <w:sz w:val="22"/>
                <w:szCs w:val="22"/>
              </w:rPr>
              <w:tab/>
            </w:r>
            <w:r w:rsidR="00985FC5" w:rsidRPr="00780A1C">
              <w:rPr>
                <w:rStyle w:val="Hyperlnk"/>
                <w:noProof/>
              </w:rPr>
              <w:t>Vad vill vi åstadkomma med finansieringen?</w:t>
            </w:r>
            <w:r w:rsidR="00985FC5">
              <w:rPr>
                <w:noProof/>
                <w:webHidden/>
              </w:rPr>
              <w:tab/>
            </w:r>
            <w:r w:rsidR="00985FC5">
              <w:rPr>
                <w:noProof/>
                <w:webHidden/>
              </w:rPr>
              <w:fldChar w:fldCharType="begin"/>
            </w:r>
            <w:r w:rsidR="00985FC5">
              <w:rPr>
                <w:noProof/>
                <w:webHidden/>
              </w:rPr>
              <w:instrText xml:space="preserve"> PAGEREF _Toc68719924 \h </w:instrText>
            </w:r>
            <w:r w:rsidR="00985FC5">
              <w:rPr>
                <w:noProof/>
                <w:webHidden/>
              </w:rPr>
            </w:r>
            <w:r w:rsidR="00985FC5">
              <w:rPr>
                <w:noProof/>
                <w:webHidden/>
              </w:rPr>
              <w:fldChar w:fldCharType="separate"/>
            </w:r>
            <w:r w:rsidR="00770F4A">
              <w:rPr>
                <w:noProof/>
                <w:webHidden/>
              </w:rPr>
              <w:t>5</w:t>
            </w:r>
            <w:r w:rsidR="00985FC5">
              <w:rPr>
                <w:noProof/>
                <w:webHidden/>
              </w:rPr>
              <w:fldChar w:fldCharType="end"/>
            </w:r>
          </w:hyperlink>
        </w:p>
        <w:p w14:paraId="20351C93" w14:textId="7A1ADAF5" w:rsidR="00985FC5" w:rsidRDefault="00436A06">
          <w:pPr>
            <w:pStyle w:val="Innehll1"/>
            <w:tabs>
              <w:tab w:val="left" w:pos="482"/>
              <w:tab w:val="right" w:leader="dot" w:pos="7927"/>
            </w:tabs>
            <w:rPr>
              <w:rFonts w:asciiTheme="minorHAnsi" w:eastAsiaTheme="minorEastAsia" w:hAnsiTheme="minorHAnsi" w:cstheme="minorBidi"/>
              <w:noProof/>
              <w:sz w:val="22"/>
              <w:szCs w:val="22"/>
            </w:rPr>
          </w:pPr>
          <w:hyperlink w:anchor="_Toc68719925" w:history="1">
            <w:r w:rsidR="00985FC5" w:rsidRPr="00780A1C">
              <w:rPr>
                <w:rStyle w:val="Hyperlnk"/>
                <w:noProof/>
              </w:rPr>
              <w:t>3</w:t>
            </w:r>
            <w:r w:rsidR="00985FC5">
              <w:rPr>
                <w:rFonts w:asciiTheme="minorHAnsi" w:eastAsiaTheme="minorEastAsia" w:hAnsiTheme="minorHAnsi" w:cstheme="minorBidi"/>
                <w:noProof/>
                <w:sz w:val="22"/>
                <w:szCs w:val="22"/>
              </w:rPr>
              <w:tab/>
            </w:r>
            <w:r w:rsidR="00985FC5" w:rsidRPr="00780A1C">
              <w:rPr>
                <w:rStyle w:val="Hyperlnk"/>
                <w:noProof/>
              </w:rPr>
              <w:t>Vem riktar sig utlysningen till?</w:t>
            </w:r>
            <w:r w:rsidR="00985FC5">
              <w:rPr>
                <w:noProof/>
                <w:webHidden/>
              </w:rPr>
              <w:tab/>
            </w:r>
            <w:r w:rsidR="00985FC5">
              <w:rPr>
                <w:noProof/>
                <w:webHidden/>
              </w:rPr>
              <w:fldChar w:fldCharType="begin"/>
            </w:r>
            <w:r w:rsidR="00985FC5">
              <w:rPr>
                <w:noProof/>
                <w:webHidden/>
              </w:rPr>
              <w:instrText xml:space="preserve"> PAGEREF _Toc68719925 \h </w:instrText>
            </w:r>
            <w:r w:rsidR="00985FC5">
              <w:rPr>
                <w:noProof/>
                <w:webHidden/>
              </w:rPr>
            </w:r>
            <w:r w:rsidR="00985FC5">
              <w:rPr>
                <w:noProof/>
                <w:webHidden/>
              </w:rPr>
              <w:fldChar w:fldCharType="separate"/>
            </w:r>
            <w:r w:rsidR="00770F4A">
              <w:rPr>
                <w:noProof/>
                <w:webHidden/>
              </w:rPr>
              <w:t>6</w:t>
            </w:r>
            <w:r w:rsidR="00985FC5">
              <w:rPr>
                <w:noProof/>
                <w:webHidden/>
              </w:rPr>
              <w:fldChar w:fldCharType="end"/>
            </w:r>
          </w:hyperlink>
        </w:p>
        <w:p w14:paraId="3095F74A" w14:textId="3632BDF8" w:rsidR="00985FC5" w:rsidRDefault="00436A06">
          <w:pPr>
            <w:pStyle w:val="Innehll1"/>
            <w:tabs>
              <w:tab w:val="left" w:pos="482"/>
              <w:tab w:val="right" w:leader="dot" w:pos="7927"/>
            </w:tabs>
            <w:rPr>
              <w:rFonts w:asciiTheme="minorHAnsi" w:eastAsiaTheme="minorEastAsia" w:hAnsiTheme="minorHAnsi" w:cstheme="minorBidi"/>
              <w:noProof/>
              <w:sz w:val="22"/>
              <w:szCs w:val="22"/>
            </w:rPr>
          </w:pPr>
          <w:hyperlink w:anchor="_Toc68719926" w:history="1">
            <w:r w:rsidR="00985FC5" w:rsidRPr="00780A1C">
              <w:rPr>
                <w:rStyle w:val="Hyperlnk"/>
                <w:noProof/>
              </w:rPr>
              <w:t>4</w:t>
            </w:r>
            <w:r w:rsidR="00985FC5">
              <w:rPr>
                <w:rFonts w:asciiTheme="minorHAnsi" w:eastAsiaTheme="minorEastAsia" w:hAnsiTheme="minorHAnsi" w:cstheme="minorBidi"/>
                <w:noProof/>
                <w:sz w:val="22"/>
                <w:szCs w:val="22"/>
              </w:rPr>
              <w:tab/>
            </w:r>
            <w:r w:rsidR="00985FC5" w:rsidRPr="00780A1C">
              <w:rPr>
                <w:rStyle w:val="Hyperlnk"/>
                <w:noProof/>
              </w:rPr>
              <w:t>Vad finansierar vi?</w:t>
            </w:r>
            <w:r w:rsidR="00985FC5">
              <w:rPr>
                <w:noProof/>
                <w:webHidden/>
              </w:rPr>
              <w:tab/>
            </w:r>
            <w:r w:rsidR="00985FC5">
              <w:rPr>
                <w:noProof/>
                <w:webHidden/>
              </w:rPr>
              <w:fldChar w:fldCharType="begin"/>
            </w:r>
            <w:r w:rsidR="00985FC5">
              <w:rPr>
                <w:noProof/>
                <w:webHidden/>
              </w:rPr>
              <w:instrText xml:space="preserve"> PAGEREF _Toc68719926 \h </w:instrText>
            </w:r>
            <w:r w:rsidR="00985FC5">
              <w:rPr>
                <w:noProof/>
                <w:webHidden/>
              </w:rPr>
            </w:r>
            <w:r w:rsidR="00985FC5">
              <w:rPr>
                <w:noProof/>
                <w:webHidden/>
              </w:rPr>
              <w:fldChar w:fldCharType="separate"/>
            </w:r>
            <w:r w:rsidR="00770F4A">
              <w:rPr>
                <w:noProof/>
                <w:webHidden/>
              </w:rPr>
              <w:t>7</w:t>
            </w:r>
            <w:r w:rsidR="00985FC5">
              <w:rPr>
                <w:noProof/>
                <w:webHidden/>
              </w:rPr>
              <w:fldChar w:fldCharType="end"/>
            </w:r>
          </w:hyperlink>
        </w:p>
        <w:p w14:paraId="043C9B17" w14:textId="6D8F311E" w:rsidR="00985FC5" w:rsidRDefault="00436A06">
          <w:pPr>
            <w:pStyle w:val="Innehll2"/>
            <w:tabs>
              <w:tab w:val="left" w:pos="960"/>
              <w:tab w:val="right" w:leader="dot" w:pos="7927"/>
            </w:tabs>
            <w:rPr>
              <w:rFonts w:asciiTheme="minorHAnsi" w:eastAsiaTheme="minorEastAsia" w:hAnsiTheme="minorHAnsi" w:cstheme="minorBidi"/>
              <w:noProof/>
              <w:sz w:val="22"/>
              <w:szCs w:val="22"/>
            </w:rPr>
          </w:pPr>
          <w:hyperlink w:anchor="_Toc68719927" w:history="1">
            <w:r w:rsidR="00985FC5" w:rsidRPr="00780A1C">
              <w:rPr>
                <w:rStyle w:val="Hyperlnk"/>
                <w:noProof/>
                <w14:scene3d>
                  <w14:camera w14:prst="orthographicFront"/>
                  <w14:lightRig w14:rig="threePt" w14:dir="t">
                    <w14:rot w14:lat="0" w14:lon="0" w14:rev="0"/>
                  </w14:lightRig>
                </w14:scene3d>
              </w:rPr>
              <w:t>4.1</w:t>
            </w:r>
            <w:r w:rsidR="00985FC5">
              <w:rPr>
                <w:rFonts w:asciiTheme="minorHAnsi" w:eastAsiaTheme="minorEastAsia" w:hAnsiTheme="minorHAnsi" w:cstheme="minorBidi"/>
                <w:noProof/>
                <w:sz w:val="22"/>
                <w:szCs w:val="22"/>
              </w:rPr>
              <w:tab/>
            </w:r>
            <w:r w:rsidR="00985FC5" w:rsidRPr="00780A1C">
              <w:rPr>
                <w:rStyle w:val="Hyperlnk"/>
                <w:noProof/>
              </w:rPr>
              <w:t>Aktiviteter det går att söka finansiering för</w:t>
            </w:r>
            <w:r w:rsidR="00985FC5">
              <w:rPr>
                <w:noProof/>
                <w:webHidden/>
              </w:rPr>
              <w:tab/>
            </w:r>
            <w:r w:rsidR="00985FC5">
              <w:rPr>
                <w:noProof/>
                <w:webHidden/>
              </w:rPr>
              <w:fldChar w:fldCharType="begin"/>
            </w:r>
            <w:r w:rsidR="00985FC5">
              <w:rPr>
                <w:noProof/>
                <w:webHidden/>
              </w:rPr>
              <w:instrText xml:space="preserve"> PAGEREF _Toc68719927 \h </w:instrText>
            </w:r>
            <w:r w:rsidR="00985FC5">
              <w:rPr>
                <w:noProof/>
                <w:webHidden/>
              </w:rPr>
            </w:r>
            <w:r w:rsidR="00985FC5">
              <w:rPr>
                <w:noProof/>
                <w:webHidden/>
              </w:rPr>
              <w:fldChar w:fldCharType="separate"/>
            </w:r>
            <w:r w:rsidR="00770F4A">
              <w:rPr>
                <w:noProof/>
                <w:webHidden/>
              </w:rPr>
              <w:t>7</w:t>
            </w:r>
            <w:r w:rsidR="00985FC5">
              <w:rPr>
                <w:noProof/>
                <w:webHidden/>
              </w:rPr>
              <w:fldChar w:fldCharType="end"/>
            </w:r>
          </w:hyperlink>
        </w:p>
        <w:p w14:paraId="24168697" w14:textId="51C13725" w:rsidR="00985FC5" w:rsidRDefault="00436A06">
          <w:pPr>
            <w:pStyle w:val="Innehll2"/>
            <w:tabs>
              <w:tab w:val="left" w:pos="960"/>
              <w:tab w:val="right" w:leader="dot" w:pos="7927"/>
            </w:tabs>
            <w:rPr>
              <w:rFonts w:asciiTheme="minorHAnsi" w:eastAsiaTheme="minorEastAsia" w:hAnsiTheme="minorHAnsi" w:cstheme="minorBidi"/>
              <w:noProof/>
              <w:sz w:val="22"/>
              <w:szCs w:val="22"/>
            </w:rPr>
          </w:pPr>
          <w:hyperlink w:anchor="_Toc68719928" w:history="1">
            <w:r w:rsidR="00985FC5" w:rsidRPr="00780A1C">
              <w:rPr>
                <w:rStyle w:val="Hyperlnk"/>
                <w:noProof/>
                <w14:scene3d>
                  <w14:camera w14:prst="orthographicFront"/>
                  <w14:lightRig w14:rig="threePt" w14:dir="t">
                    <w14:rot w14:lat="0" w14:lon="0" w14:rev="0"/>
                  </w14:lightRig>
                </w14:scene3d>
              </w:rPr>
              <w:t>4.2</w:t>
            </w:r>
            <w:r w:rsidR="00985FC5">
              <w:rPr>
                <w:rFonts w:asciiTheme="minorHAnsi" w:eastAsiaTheme="minorEastAsia" w:hAnsiTheme="minorHAnsi" w:cstheme="minorBidi"/>
                <w:noProof/>
                <w:sz w:val="22"/>
                <w:szCs w:val="22"/>
              </w:rPr>
              <w:tab/>
            </w:r>
            <w:r w:rsidR="00985FC5" w:rsidRPr="00780A1C">
              <w:rPr>
                <w:rStyle w:val="Hyperlnk"/>
                <w:noProof/>
              </w:rPr>
              <w:t xml:space="preserve">Aktiviteter som det </w:t>
            </w:r>
            <w:r w:rsidR="00985FC5" w:rsidRPr="00780A1C">
              <w:rPr>
                <w:rStyle w:val="Hyperlnk"/>
                <w:i/>
                <w:noProof/>
              </w:rPr>
              <w:t>inte</w:t>
            </w:r>
            <w:r w:rsidR="00985FC5" w:rsidRPr="00780A1C">
              <w:rPr>
                <w:rStyle w:val="Hyperlnk"/>
                <w:noProof/>
              </w:rPr>
              <w:t xml:space="preserve"> går att söka finansiering för:</w:t>
            </w:r>
            <w:r w:rsidR="00985FC5">
              <w:rPr>
                <w:noProof/>
                <w:webHidden/>
              </w:rPr>
              <w:tab/>
            </w:r>
            <w:r w:rsidR="00985FC5">
              <w:rPr>
                <w:noProof/>
                <w:webHidden/>
              </w:rPr>
              <w:fldChar w:fldCharType="begin"/>
            </w:r>
            <w:r w:rsidR="00985FC5">
              <w:rPr>
                <w:noProof/>
                <w:webHidden/>
              </w:rPr>
              <w:instrText xml:space="preserve"> PAGEREF _Toc68719928 \h </w:instrText>
            </w:r>
            <w:r w:rsidR="00985FC5">
              <w:rPr>
                <w:noProof/>
                <w:webHidden/>
              </w:rPr>
            </w:r>
            <w:r w:rsidR="00985FC5">
              <w:rPr>
                <w:noProof/>
                <w:webHidden/>
              </w:rPr>
              <w:fldChar w:fldCharType="separate"/>
            </w:r>
            <w:r w:rsidR="00770F4A">
              <w:rPr>
                <w:noProof/>
                <w:webHidden/>
              </w:rPr>
              <w:t>7</w:t>
            </w:r>
            <w:r w:rsidR="00985FC5">
              <w:rPr>
                <w:noProof/>
                <w:webHidden/>
              </w:rPr>
              <w:fldChar w:fldCharType="end"/>
            </w:r>
          </w:hyperlink>
        </w:p>
        <w:p w14:paraId="0F362267" w14:textId="0B4459A2" w:rsidR="00985FC5" w:rsidRDefault="00436A06">
          <w:pPr>
            <w:pStyle w:val="Innehll2"/>
            <w:tabs>
              <w:tab w:val="left" w:pos="960"/>
              <w:tab w:val="right" w:leader="dot" w:pos="7927"/>
            </w:tabs>
            <w:rPr>
              <w:rFonts w:asciiTheme="minorHAnsi" w:eastAsiaTheme="minorEastAsia" w:hAnsiTheme="minorHAnsi" w:cstheme="minorBidi"/>
              <w:noProof/>
              <w:sz w:val="22"/>
              <w:szCs w:val="22"/>
            </w:rPr>
          </w:pPr>
          <w:hyperlink w:anchor="_Toc68719929" w:history="1">
            <w:r w:rsidR="00985FC5" w:rsidRPr="00780A1C">
              <w:rPr>
                <w:rStyle w:val="Hyperlnk"/>
                <w:noProof/>
                <w14:scene3d>
                  <w14:camera w14:prst="orthographicFront"/>
                  <w14:lightRig w14:rig="threePt" w14:dir="t">
                    <w14:rot w14:lat="0" w14:lon="0" w14:rev="0"/>
                  </w14:lightRig>
                </w14:scene3d>
              </w:rPr>
              <w:t>4.3</w:t>
            </w:r>
            <w:r w:rsidR="00985FC5">
              <w:rPr>
                <w:rFonts w:asciiTheme="minorHAnsi" w:eastAsiaTheme="minorEastAsia" w:hAnsiTheme="minorHAnsi" w:cstheme="minorBidi"/>
                <w:noProof/>
                <w:sz w:val="22"/>
                <w:szCs w:val="22"/>
              </w:rPr>
              <w:tab/>
            </w:r>
            <w:r w:rsidR="00985FC5" w:rsidRPr="00780A1C">
              <w:rPr>
                <w:rStyle w:val="Hyperlnk"/>
                <w:noProof/>
              </w:rPr>
              <w:t>Stödberättigande kostnader</w:t>
            </w:r>
            <w:r w:rsidR="00985FC5">
              <w:rPr>
                <w:noProof/>
                <w:webHidden/>
              </w:rPr>
              <w:tab/>
            </w:r>
            <w:r w:rsidR="00985FC5">
              <w:rPr>
                <w:noProof/>
                <w:webHidden/>
              </w:rPr>
              <w:fldChar w:fldCharType="begin"/>
            </w:r>
            <w:r w:rsidR="00985FC5">
              <w:rPr>
                <w:noProof/>
                <w:webHidden/>
              </w:rPr>
              <w:instrText xml:space="preserve"> PAGEREF _Toc68719929 \h </w:instrText>
            </w:r>
            <w:r w:rsidR="00985FC5">
              <w:rPr>
                <w:noProof/>
                <w:webHidden/>
              </w:rPr>
            </w:r>
            <w:r w:rsidR="00985FC5">
              <w:rPr>
                <w:noProof/>
                <w:webHidden/>
              </w:rPr>
              <w:fldChar w:fldCharType="separate"/>
            </w:r>
            <w:r w:rsidR="00770F4A">
              <w:rPr>
                <w:noProof/>
                <w:webHidden/>
              </w:rPr>
              <w:t>7</w:t>
            </w:r>
            <w:r w:rsidR="00985FC5">
              <w:rPr>
                <w:noProof/>
                <w:webHidden/>
              </w:rPr>
              <w:fldChar w:fldCharType="end"/>
            </w:r>
          </w:hyperlink>
        </w:p>
        <w:p w14:paraId="2AD29133" w14:textId="2AF49053" w:rsidR="00985FC5" w:rsidRDefault="00436A06">
          <w:pPr>
            <w:pStyle w:val="Innehll2"/>
            <w:tabs>
              <w:tab w:val="left" w:pos="960"/>
              <w:tab w:val="right" w:leader="dot" w:pos="7927"/>
            </w:tabs>
            <w:rPr>
              <w:rFonts w:asciiTheme="minorHAnsi" w:eastAsiaTheme="minorEastAsia" w:hAnsiTheme="minorHAnsi" w:cstheme="minorBidi"/>
              <w:noProof/>
              <w:sz w:val="22"/>
              <w:szCs w:val="22"/>
            </w:rPr>
          </w:pPr>
          <w:hyperlink w:anchor="_Toc68719930" w:history="1">
            <w:r w:rsidR="00985FC5" w:rsidRPr="00780A1C">
              <w:rPr>
                <w:rStyle w:val="Hyperlnk"/>
                <w:noProof/>
                <w14:scene3d>
                  <w14:camera w14:prst="orthographicFront"/>
                  <w14:lightRig w14:rig="threePt" w14:dir="t">
                    <w14:rot w14:lat="0" w14:lon="0" w14:rev="0"/>
                  </w14:lightRig>
                </w14:scene3d>
              </w:rPr>
              <w:t>4.4</w:t>
            </w:r>
            <w:r w:rsidR="00985FC5">
              <w:rPr>
                <w:rFonts w:asciiTheme="minorHAnsi" w:eastAsiaTheme="minorEastAsia" w:hAnsiTheme="minorHAnsi" w:cstheme="minorBidi"/>
                <w:noProof/>
                <w:sz w:val="22"/>
                <w:szCs w:val="22"/>
              </w:rPr>
              <w:tab/>
            </w:r>
            <w:r w:rsidR="00985FC5" w:rsidRPr="00780A1C">
              <w:rPr>
                <w:rStyle w:val="Hyperlnk"/>
                <w:noProof/>
              </w:rPr>
              <w:t>Stödgrund för er ansökan</w:t>
            </w:r>
            <w:r w:rsidR="00985FC5">
              <w:rPr>
                <w:noProof/>
                <w:webHidden/>
              </w:rPr>
              <w:tab/>
            </w:r>
            <w:r w:rsidR="00985FC5">
              <w:rPr>
                <w:noProof/>
                <w:webHidden/>
              </w:rPr>
              <w:fldChar w:fldCharType="begin"/>
            </w:r>
            <w:r w:rsidR="00985FC5">
              <w:rPr>
                <w:noProof/>
                <w:webHidden/>
              </w:rPr>
              <w:instrText xml:space="preserve"> PAGEREF _Toc68719930 \h </w:instrText>
            </w:r>
            <w:r w:rsidR="00985FC5">
              <w:rPr>
                <w:noProof/>
                <w:webHidden/>
              </w:rPr>
            </w:r>
            <w:r w:rsidR="00985FC5">
              <w:rPr>
                <w:noProof/>
                <w:webHidden/>
              </w:rPr>
              <w:fldChar w:fldCharType="separate"/>
            </w:r>
            <w:r w:rsidR="00770F4A">
              <w:rPr>
                <w:noProof/>
                <w:webHidden/>
              </w:rPr>
              <w:t>8</w:t>
            </w:r>
            <w:r w:rsidR="00985FC5">
              <w:rPr>
                <w:noProof/>
                <w:webHidden/>
              </w:rPr>
              <w:fldChar w:fldCharType="end"/>
            </w:r>
          </w:hyperlink>
        </w:p>
        <w:p w14:paraId="6B192BD0" w14:textId="6C59B945" w:rsidR="00985FC5" w:rsidRDefault="00436A06">
          <w:pPr>
            <w:pStyle w:val="Innehll1"/>
            <w:tabs>
              <w:tab w:val="left" w:pos="482"/>
              <w:tab w:val="right" w:leader="dot" w:pos="7927"/>
            </w:tabs>
            <w:rPr>
              <w:rFonts w:asciiTheme="minorHAnsi" w:eastAsiaTheme="minorEastAsia" w:hAnsiTheme="minorHAnsi" w:cstheme="minorBidi"/>
              <w:noProof/>
              <w:sz w:val="22"/>
              <w:szCs w:val="22"/>
            </w:rPr>
          </w:pPr>
          <w:hyperlink w:anchor="_Toc68719931" w:history="1">
            <w:r w:rsidR="00985FC5" w:rsidRPr="00780A1C">
              <w:rPr>
                <w:rStyle w:val="Hyperlnk"/>
                <w:noProof/>
              </w:rPr>
              <w:t>5</w:t>
            </w:r>
            <w:r w:rsidR="00985FC5">
              <w:rPr>
                <w:rFonts w:asciiTheme="minorHAnsi" w:eastAsiaTheme="minorEastAsia" w:hAnsiTheme="minorHAnsi" w:cstheme="minorBidi"/>
                <w:noProof/>
                <w:sz w:val="22"/>
                <w:szCs w:val="22"/>
              </w:rPr>
              <w:tab/>
            </w:r>
            <w:r w:rsidR="00985FC5" w:rsidRPr="00780A1C">
              <w:rPr>
                <w:rStyle w:val="Hyperlnk"/>
                <w:noProof/>
              </w:rPr>
              <w:t>Hur stort bidrag ger vi?</w:t>
            </w:r>
            <w:r w:rsidR="00985FC5">
              <w:rPr>
                <w:noProof/>
                <w:webHidden/>
              </w:rPr>
              <w:tab/>
            </w:r>
            <w:r w:rsidR="00985FC5">
              <w:rPr>
                <w:noProof/>
                <w:webHidden/>
              </w:rPr>
              <w:fldChar w:fldCharType="begin"/>
            </w:r>
            <w:r w:rsidR="00985FC5">
              <w:rPr>
                <w:noProof/>
                <w:webHidden/>
              </w:rPr>
              <w:instrText xml:space="preserve"> PAGEREF _Toc68719931 \h </w:instrText>
            </w:r>
            <w:r w:rsidR="00985FC5">
              <w:rPr>
                <w:noProof/>
                <w:webHidden/>
              </w:rPr>
            </w:r>
            <w:r w:rsidR="00985FC5">
              <w:rPr>
                <w:noProof/>
                <w:webHidden/>
              </w:rPr>
              <w:fldChar w:fldCharType="separate"/>
            </w:r>
            <w:r w:rsidR="00770F4A">
              <w:rPr>
                <w:noProof/>
                <w:webHidden/>
              </w:rPr>
              <w:t>9</w:t>
            </w:r>
            <w:r w:rsidR="00985FC5">
              <w:rPr>
                <w:noProof/>
                <w:webHidden/>
              </w:rPr>
              <w:fldChar w:fldCharType="end"/>
            </w:r>
          </w:hyperlink>
        </w:p>
        <w:p w14:paraId="3FB2C60B" w14:textId="401020EA" w:rsidR="00985FC5" w:rsidRDefault="00436A06">
          <w:pPr>
            <w:pStyle w:val="Innehll1"/>
            <w:tabs>
              <w:tab w:val="left" w:pos="482"/>
              <w:tab w:val="right" w:leader="dot" w:pos="7927"/>
            </w:tabs>
            <w:rPr>
              <w:rFonts w:asciiTheme="minorHAnsi" w:eastAsiaTheme="minorEastAsia" w:hAnsiTheme="minorHAnsi" w:cstheme="minorBidi"/>
              <w:noProof/>
              <w:sz w:val="22"/>
              <w:szCs w:val="22"/>
            </w:rPr>
          </w:pPr>
          <w:hyperlink w:anchor="_Toc68719932" w:history="1">
            <w:r w:rsidR="00985FC5" w:rsidRPr="00780A1C">
              <w:rPr>
                <w:rStyle w:val="Hyperlnk"/>
                <w:noProof/>
              </w:rPr>
              <w:t>6</w:t>
            </w:r>
            <w:r w:rsidR="00985FC5">
              <w:rPr>
                <w:rFonts w:asciiTheme="minorHAnsi" w:eastAsiaTheme="minorEastAsia" w:hAnsiTheme="minorHAnsi" w:cstheme="minorBidi"/>
                <w:noProof/>
                <w:sz w:val="22"/>
                <w:szCs w:val="22"/>
              </w:rPr>
              <w:tab/>
            </w:r>
            <w:r w:rsidR="00985FC5" w:rsidRPr="00780A1C">
              <w:rPr>
                <w:rStyle w:val="Hyperlnk"/>
                <w:noProof/>
              </w:rPr>
              <w:t>Förutsättningar för att vi ska bedöma ansökan</w:t>
            </w:r>
            <w:r w:rsidR="00985FC5">
              <w:rPr>
                <w:noProof/>
                <w:webHidden/>
              </w:rPr>
              <w:tab/>
            </w:r>
            <w:r w:rsidR="00985FC5">
              <w:rPr>
                <w:noProof/>
                <w:webHidden/>
              </w:rPr>
              <w:fldChar w:fldCharType="begin"/>
            </w:r>
            <w:r w:rsidR="00985FC5">
              <w:rPr>
                <w:noProof/>
                <w:webHidden/>
              </w:rPr>
              <w:instrText xml:space="preserve"> PAGEREF _Toc68719932 \h </w:instrText>
            </w:r>
            <w:r w:rsidR="00985FC5">
              <w:rPr>
                <w:noProof/>
                <w:webHidden/>
              </w:rPr>
            </w:r>
            <w:r w:rsidR="00985FC5">
              <w:rPr>
                <w:noProof/>
                <w:webHidden/>
              </w:rPr>
              <w:fldChar w:fldCharType="separate"/>
            </w:r>
            <w:r w:rsidR="00770F4A">
              <w:rPr>
                <w:noProof/>
                <w:webHidden/>
              </w:rPr>
              <w:t>10</w:t>
            </w:r>
            <w:r w:rsidR="00985FC5">
              <w:rPr>
                <w:noProof/>
                <w:webHidden/>
              </w:rPr>
              <w:fldChar w:fldCharType="end"/>
            </w:r>
          </w:hyperlink>
        </w:p>
        <w:p w14:paraId="48647B06" w14:textId="2CE25546" w:rsidR="00985FC5" w:rsidRDefault="00436A06">
          <w:pPr>
            <w:pStyle w:val="Innehll1"/>
            <w:tabs>
              <w:tab w:val="left" w:pos="482"/>
              <w:tab w:val="right" w:leader="dot" w:pos="7927"/>
            </w:tabs>
            <w:rPr>
              <w:rFonts w:asciiTheme="minorHAnsi" w:eastAsiaTheme="minorEastAsia" w:hAnsiTheme="minorHAnsi" w:cstheme="minorBidi"/>
              <w:noProof/>
              <w:sz w:val="22"/>
              <w:szCs w:val="22"/>
            </w:rPr>
          </w:pPr>
          <w:hyperlink w:anchor="_Toc68719933" w:history="1">
            <w:r w:rsidR="00985FC5" w:rsidRPr="00780A1C">
              <w:rPr>
                <w:rStyle w:val="Hyperlnk"/>
                <w:noProof/>
              </w:rPr>
              <w:t>7</w:t>
            </w:r>
            <w:r w:rsidR="00985FC5">
              <w:rPr>
                <w:rFonts w:asciiTheme="minorHAnsi" w:eastAsiaTheme="minorEastAsia" w:hAnsiTheme="minorHAnsi" w:cstheme="minorBidi"/>
                <w:noProof/>
                <w:sz w:val="22"/>
                <w:szCs w:val="22"/>
              </w:rPr>
              <w:tab/>
            </w:r>
            <w:r w:rsidR="00985FC5" w:rsidRPr="00780A1C">
              <w:rPr>
                <w:rStyle w:val="Hyperlnk"/>
                <w:noProof/>
              </w:rPr>
              <w:t>Bedömning av inkomna ansökningar</w:t>
            </w:r>
            <w:r w:rsidR="00985FC5">
              <w:rPr>
                <w:noProof/>
                <w:webHidden/>
              </w:rPr>
              <w:tab/>
            </w:r>
            <w:r w:rsidR="00985FC5">
              <w:rPr>
                <w:noProof/>
                <w:webHidden/>
              </w:rPr>
              <w:fldChar w:fldCharType="begin"/>
            </w:r>
            <w:r w:rsidR="00985FC5">
              <w:rPr>
                <w:noProof/>
                <w:webHidden/>
              </w:rPr>
              <w:instrText xml:space="preserve"> PAGEREF _Toc68719933 \h </w:instrText>
            </w:r>
            <w:r w:rsidR="00985FC5">
              <w:rPr>
                <w:noProof/>
                <w:webHidden/>
              </w:rPr>
            </w:r>
            <w:r w:rsidR="00985FC5">
              <w:rPr>
                <w:noProof/>
                <w:webHidden/>
              </w:rPr>
              <w:fldChar w:fldCharType="separate"/>
            </w:r>
            <w:r w:rsidR="00770F4A">
              <w:rPr>
                <w:noProof/>
                <w:webHidden/>
              </w:rPr>
              <w:t>10</w:t>
            </w:r>
            <w:r w:rsidR="00985FC5">
              <w:rPr>
                <w:noProof/>
                <w:webHidden/>
              </w:rPr>
              <w:fldChar w:fldCharType="end"/>
            </w:r>
          </w:hyperlink>
        </w:p>
        <w:p w14:paraId="51D065A7" w14:textId="26EF4EE9" w:rsidR="00985FC5" w:rsidRDefault="00436A06">
          <w:pPr>
            <w:pStyle w:val="Innehll2"/>
            <w:tabs>
              <w:tab w:val="left" w:pos="960"/>
              <w:tab w:val="right" w:leader="dot" w:pos="7927"/>
            </w:tabs>
            <w:rPr>
              <w:rFonts w:asciiTheme="minorHAnsi" w:eastAsiaTheme="minorEastAsia" w:hAnsiTheme="minorHAnsi" w:cstheme="minorBidi"/>
              <w:noProof/>
              <w:sz w:val="22"/>
              <w:szCs w:val="22"/>
            </w:rPr>
          </w:pPr>
          <w:hyperlink w:anchor="_Toc68719934" w:history="1">
            <w:r w:rsidR="00985FC5" w:rsidRPr="00780A1C">
              <w:rPr>
                <w:rStyle w:val="Hyperlnk"/>
                <w:noProof/>
                <w14:scene3d>
                  <w14:camera w14:prst="orthographicFront"/>
                  <w14:lightRig w14:rig="threePt" w14:dir="t">
                    <w14:rot w14:lat="0" w14:lon="0" w14:rev="0"/>
                  </w14:lightRig>
                </w14:scene3d>
              </w:rPr>
              <w:t>7.1</w:t>
            </w:r>
            <w:r w:rsidR="00985FC5">
              <w:rPr>
                <w:rFonts w:asciiTheme="minorHAnsi" w:eastAsiaTheme="minorEastAsia" w:hAnsiTheme="minorHAnsi" w:cstheme="minorBidi"/>
                <w:noProof/>
                <w:sz w:val="22"/>
                <w:szCs w:val="22"/>
              </w:rPr>
              <w:tab/>
            </w:r>
            <w:r w:rsidR="00985FC5" w:rsidRPr="00780A1C">
              <w:rPr>
                <w:rStyle w:val="Hyperlnk"/>
                <w:noProof/>
              </w:rPr>
              <w:t>Vad bedömer vi?</w:t>
            </w:r>
            <w:r w:rsidR="00985FC5">
              <w:rPr>
                <w:noProof/>
                <w:webHidden/>
              </w:rPr>
              <w:tab/>
            </w:r>
            <w:r w:rsidR="00985FC5">
              <w:rPr>
                <w:noProof/>
                <w:webHidden/>
              </w:rPr>
              <w:fldChar w:fldCharType="begin"/>
            </w:r>
            <w:r w:rsidR="00985FC5">
              <w:rPr>
                <w:noProof/>
                <w:webHidden/>
              </w:rPr>
              <w:instrText xml:space="preserve"> PAGEREF _Toc68719934 \h </w:instrText>
            </w:r>
            <w:r w:rsidR="00985FC5">
              <w:rPr>
                <w:noProof/>
                <w:webHidden/>
              </w:rPr>
            </w:r>
            <w:r w:rsidR="00985FC5">
              <w:rPr>
                <w:noProof/>
                <w:webHidden/>
              </w:rPr>
              <w:fldChar w:fldCharType="separate"/>
            </w:r>
            <w:r w:rsidR="00770F4A">
              <w:rPr>
                <w:noProof/>
                <w:webHidden/>
              </w:rPr>
              <w:t>10</w:t>
            </w:r>
            <w:r w:rsidR="00985FC5">
              <w:rPr>
                <w:noProof/>
                <w:webHidden/>
              </w:rPr>
              <w:fldChar w:fldCharType="end"/>
            </w:r>
          </w:hyperlink>
        </w:p>
        <w:p w14:paraId="42D894A7" w14:textId="7F3D7B8F" w:rsidR="00985FC5" w:rsidRDefault="00436A06">
          <w:pPr>
            <w:pStyle w:val="Innehll1"/>
            <w:tabs>
              <w:tab w:val="left" w:pos="482"/>
              <w:tab w:val="right" w:leader="dot" w:pos="7927"/>
            </w:tabs>
            <w:rPr>
              <w:rFonts w:asciiTheme="minorHAnsi" w:eastAsiaTheme="minorEastAsia" w:hAnsiTheme="minorHAnsi" w:cstheme="minorBidi"/>
              <w:noProof/>
              <w:sz w:val="22"/>
              <w:szCs w:val="22"/>
            </w:rPr>
          </w:pPr>
          <w:hyperlink w:anchor="_Toc68719935" w:history="1">
            <w:r w:rsidR="00985FC5" w:rsidRPr="00780A1C">
              <w:rPr>
                <w:rStyle w:val="Hyperlnk"/>
                <w:noProof/>
              </w:rPr>
              <w:t>8</w:t>
            </w:r>
            <w:r w:rsidR="00985FC5">
              <w:rPr>
                <w:rFonts w:asciiTheme="minorHAnsi" w:eastAsiaTheme="minorEastAsia" w:hAnsiTheme="minorHAnsi" w:cstheme="minorBidi"/>
                <w:noProof/>
                <w:sz w:val="22"/>
                <w:szCs w:val="22"/>
              </w:rPr>
              <w:tab/>
            </w:r>
            <w:r w:rsidR="00985FC5" w:rsidRPr="00780A1C">
              <w:rPr>
                <w:rStyle w:val="Hyperlnk"/>
                <w:noProof/>
              </w:rPr>
              <w:t>Beslut och villkor</w:t>
            </w:r>
            <w:r w:rsidR="00985FC5">
              <w:rPr>
                <w:noProof/>
                <w:webHidden/>
              </w:rPr>
              <w:tab/>
            </w:r>
            <w:r w:rsidR="00985FC5">
              <w:rPr>
                <w:noProof/>
                <w:webHidden/>
              </w:rPr>
              <w:fldChar w:fldCharType="begin"/>
            </w:r>
            <w:r w:rsidR="00985FC5">
              <w:rPr>
                <w:noProof/>
                <w:webHidden/>
              </w:rPr>
              <w:instrText xml:space="preserve"> PAGEREF _Toc68719935 \h </w:instrText>
            </w:r>
            <w:r w:rsidR="00985FC5">
              <w:rPr>
                <w:noProof/>
                <w:webHidden/>
              </w:rPr>
            </w:r>
            <w:r w:rsidR="00985FC5">
              <w:rPr>
                <w:noProof/>
                <w:webHidden/>
              </w:rPr>
              <w:fldChar w:fldCharType="separate"/>
            </w:r>
            <w:r w:rsidR="00770F4A">
              <w:rPr>
                <w:noProof/>
                <w:webHidden/>
              </w:rPr>
              <w:t>11</w:t>
            </w:r>
            <w:r w:rsidR="00985FC5">
              <w:rPr>
                <w:noProof/>
                <w:webHidden/>
              </w:rPr>
              <w:fldChar w:fldCharType="end"/>
            </w:r>
          </w:hyperlink>
        </w:p>
        <w:p w14:paraId="09CBB478" w14:textId="23F467CB" w:rsidR="00985FC5" w:rsidRDefault="00436A06">
          <w:pPr>
            <w:pStyle w:val="Innehll2"/>
            <w:tabs>
              <w:tab w:val="left" w:pos="960"/>
              <w:tab w:val="right" w:leader="dot" w:pos="7927"/>
            </w:tabs>
            <w:rPr>
              <w:rFonts w:asciiTheme="minorHAnsi" w:eastAsiaTheme="minorEastAsia" w:hAnsiTheme="minorHAnsi" w:cstheme="minorBidi"/>
              <w:noProof/>
              <w:sz w:val="22"/>
              <w:szCs w:val="22"/>
            </w:rPr>
          </w:pPr>
          <w:hyperlink w:anchor="_Toc68719936" w:history="1">
            <w:r w:rsidR="00985FC5" w:rsidRPr="00780A1C">
              <w:rPr>
                <w:rStyle w:val="Hyperlnk"/>
                <w:noProof/>
                <w14:scene3d>
                  <w14:camera w14:prst="orthographicFront"/>
                  <w14:lightRig w14:rig="threePt" w14:dir="t">
                    <w14:rot w14:lat="0" w14:lon="0" w14:rev="0"/>
                  </w14:lightRig>
                </w14:scene3d>
              </w:rPr>
              <w:t>8.1</w:t>
            </w:r>
            <w:r w:rsidR="00985FC5">
              <w:rPr>
                <w:rFonts w:asciiTheme="minorHAnsi" w:eastAsiaTheme="minorEastAsia" w:hAnsiTheme="minorHAnsi" w:cstheme="minorBidi"/>
                <w:noProof/>
                <w:sz w:val="22"/>
                <w:szCs w:val="22"/>
              </w:rPr>
              <w:tab/>
            </w:r>
            <w:r w:rsidR="00985FC5" w:rsidRPr="00780A1C">
              <w:rPr>
                <w:rStyle w:val="Hyperlnk"/>
                <w:noProof/>
              </w:rPr>
              <w:t>Om våra beslut</w:t>
            </w:r>
            <w:r w:rsidR="00985FC5">
              <w:rPr>
                <w:noProof/>
                <w:webHidden/>
              </w:rPr>
              <w:tab/>
            </w:r>
            <w:r w:rsidR="00985FC5">
              <w:rPr>
                <w:noProof/>
                <w:webHidden/>
              </w:rPr>
              <w:fldChar w:fldCharType="begin"/>
            </w:r>
            <w:r w:rsidR="00985FC5">
              <w:rPr>
                <w:noProof/>
                <w:webHidden/>
              </w:rPr>
              <w:instrText xml:space="preserve"> PAGEREF _Toc68719936 \h </w:instrText>
            </w:r>
            <w:r w:rsidR="00985FC5">
              <w:rPr>
                <w:noProof/>
                <w:webHidden/>
              </w:rPr>
            </w:r>
            <w:r w:rsidR="00985FC5">
              <w:rPr>
                <w:noProof/>
                <w:webHidden/>
              </w:rPr>
              <w:fldChar w:fldCharType="separate"/>
            </w:r>
            <w:r w:rsidR="00770F4A">
              <w:rPr>
                <w:noProof/>
                <w:webHidden/>
              </w:rPr>
              <w:t>11</w:t>
            </w:r>
            <w:r w:rsidR="00985FC5">
              <w:rPr>
                <w:noProof/>
                <w:webHidden/>
              </w:rPr>
              <w:fldChar w:fldCharType="end"/>
            </w:r>
          </w:hyperlink>
        </w:p>
        <w:p w14:paraId="66D7255A" w14:textId="69A7808F" w:rsidR="00985FC5" w:rsidRDefault="00436A06">
          <w:pPr>
            <w:pStyle w:val="Innehll2"/>
            <w:tabs>
              <w:tab w:val="left" w:pos="960"/>
              <w:tab w:val="right" w:leader="dot" w:pos="7927"/>
            </w:tabs>
            <w:rPr>
              <w:rFonts w:asciiTheme="minorHAnsi" w:eastAsiaTheme="minorEastAsia" w:hAnsiTheme="minorHAnsi" w:cstheme="minorBidi"/>
              <w:noProof/>
              <w:sz w:val="22"/>
              <w:szCs w:val="22"/>
            </w:rPr>
          </w:pPr>
          <w:hyperlink w:anchor="_Toc68719937" w:history="1">
            <w:r w:rsidR="00985FC5" w:rsidRPr="00780A1C">
              <w:rPr>
                <w:rStyle w:val="Hyperlnk"/>
                <w:noProof/>
                <w14:scene3d>
                  <w14:camera w14:prst="orthographicFront"/>
                  <w14:lightRig w14:rig="threePt" w14:dir="t">
                    <w14:rot w14:lat="0" w14:lon="0" w14:rev="0"/>
                  </w14:lightRig>
                </w14:scene3d>
              </w:rPr>
              <w:t>8.2</w:t>
            </w:r>
            <w:r w:rsidR="00985FC5">
              <w:rPr>
                <w:rFonts w:asciiTheme="minorHAnsi" w:eastAsiaTheme="minorEastAsia" w:hAnsiTheme="minorHAnsi" w:cstheme="minorBidi"/>
                <w:noProof/>
                <w:sz w:val="22"/>
                <w:szCs w:val="22"/>
              </w:rPr>
              <w:tab/>
            </w:r>
            <w:r w:rsidR="00985FC5" w:rsidRPr="00780A1C">
              <w:rPr>
                <w:rStyle w:val="Hyperlnk"/>
                <w:noProof/>
              </w:rPr>
              <w:t>Villkor för beviljade bidrag</w:t>
            </w:r>
            <w:r w:rsidR="00985FC5">
              <w:rPr>
                <w:noProof/>
                <w:webHidden/>
              </w:rPr>
              <w:tab/>
            </w:r>
            <w:r w:rsidR="00985FC5">
              <w:rPr>
                <w:noProof/>
                <w:webHidden/>
              </w:rPr>
              <w:fldChar w:fldCharType="begin"/>
            </w:r>
            <w:r w:rsidR="00985FC5">
              <w:rPr>
                <w:noProof/>
                <w:webHidden/>
              </w:rPr>
              <w:instrText xml:space="preserve"> PAGEREF _Toc68719937 \h </w:instrText>
            </w:r>
            <w:r w:rsidR="00985FC5">
              <w:rPr>
                <w:noProof/>
                <w:webHidden/>
              </w:rPr>
            </w:r>
            <w:r w:rsidR="00985FC5">
              <w:rPr>
                <w:noProof/>
                <w:webHidden/>
              </w:rPr>
              <w:fldChar w:fldCharType="separate"/>
            </w:r>
            <w:r w:rsidR="00770F4A">
              <w:rPr>
                <w:noProof/>
                <w:webHidden/>
              </w:rPr>
              <w:t>11</w:t>
            </w:r>
            <w:r w:rsidR="00985FC5">
              <w:rPr>
                <w:noProof/>
                <w:webHidden/>
              </w:rPr>
              <w:fldChar w:fldCharType="end"/>
            </w:r>
          </w:hyperlink>
        </w:p>
        <w:p w14:paraId="66C0CBA7" w14:textId="2EDB37A3" w:rsidR="00985FC5" w:rsidRDefault="00436A06">
          <w:pPr>
            <w:pStyle w:val="Innehll1"/>
            <w:tabs>
              <w:tab w:val="left" w:pos="482"/>
              <w:tab w:val="right" w:leader="dot" w:pos="7927"/>
            </w:tabs>
            <w:rPr>
              <w:rFonts w:asciiTheme="minorHAnsi" w:eastAsiaTheme="minorEastAsia" w:hAnsiTheme="minorHAnsi" w:cstheme="minorBidi"/>
              <w:noProof/>
              <w:sz w:val="22"/>
              <w:szCs w:val="22"/>
            </w:rPr>
          </w:pPr>
          <w:hyperlink w:anchor="_Toc68719938" w:history="1">
            <w:r w:rsidR="00985FC5" w:rsidRPr="00780A1C">
              <w:rPr>
                <w:rStyle w:val="Hyperlnk"/>
                <w:noProof/>
              </w:rPr>
              <w:t>9</w:t>
            </w:r>
            <w:r w:rsidR="00985FC5">
              <w:rPr>
                <w:rFonts w:asciiTheme="minorHAnsi" w:eastAsiaTheme="minorEastAsia" w:hAnsiTheme="minorHAnsi" w:cstheme="minorBidi"/>
                <w:noProof/>
                <w:sz w:val="22"/>
                <w:szCs w:val="22"/>
              </w:rPr>
              <w:tab/>
            </w:r>
            <w:r w:rsidR="00985FC5" w:rsidRPr="00780A1C">
              <w:rPr>
                <w:rStyle w:val="Hyperlnk"/>
                <w:noProof/>
              </w:rPr>
              <w:t>Så här ansöker ni</w:t>
            </w:r>
            <w:r w:rsidR="00985FC5">
              <w:rPr>
                <w:noProof/>
                <w:webHidden/>
              </w:rPr>
              <w:tab/>
            </w:r>
            <w:r w:rsidR="00985FC5">
              <w:rPr>
                <w:noProof/>
                <w:webHidden/>
              </w:rPr>
              <w:fldChar w:fldCharType="begin"/>
            </w:r>
            <w:r w:rsidR="00985FC5">
              <w:rPr>
                <w:noProof/>
                <w:webHidden/>
              </w:rPr>
              <w:instrText xml:space="preserve"> PAGEREF _Toc68719938 \h </w:instrText>
            </w:r>
            <w:r w:rsidR="00985FC5">
              <w:rPr>
                <w:noProof/>
                <w:webHidden/>
              </w:rPr>
            </w:r>
            <w:r w:rsidR="00985FC5">
              <w:rPr>
                <w:noProof/>
                <w:webHidden/>
              </w:rPr>
              <w:fldChar w:fldCharType="separate"/>
            </w:r>
            <w:r w:rsidR="00770F4A">
              <w:rPr>
                <w:noProof/>
                <w:webHidden/>
              </w:rPr>
              <w:t>12</w:t>
            </w:r>
            <w:r w:rsidR="00985FC5">
              <w:rPr>
                <w:noProof/>
                <w:webHidden/>
              </w:rPr>
              <w:fldChar w:fldCharType="end"/>
            </w:r>
          </w:hyperlink>
        </w:p>
        <w:p w14:paraId="0D51BD55" w14:textId="2972B50E" w:rsidR="00985FC5" w:rsidRDefault="00436A06">
          <w:pPr>
            <w:pStyle w:val="Innehll1"/>
            <w:tabs>
              <w:tab w:val="left" w:pos="482"/>
              <w:tab w:val="right" w:leader="dot" w:pos="7927"/>
            </w:tabs>
            <w:rPr>
              <w:rFonts w:asciiTheme="minorHAnsi" w:eastAsiaTheme="minorEastAsia" w:hAnsiTheme="minorHAnsi" w:cstheme="minorBidi"/>
              <w:noProof/>
              <w:sz w:val="22"/>
              <w:szCs w:val="22"/>
            </w:rPr>
          </w:pPr>
          <w:hyperlink w:anchor="_Toc68719939" w:history="1">
            <w:r w:rsidR="00985FC5" w:rsidRPr="00780A1C">
              <w:rPr>
                <w:rStyle w:val="Hyperlnk"/>
                <w:noProof/>
              </w:rPr>
              <w:t>10</w:t>
            </w:r>
            <w:r w:rsidR="00985FC5">
              <w:rPr>
                <w:rFonts w:asciiTheme="minorHAnsi" w:eastAsiaTheme="minorEastAsia" w:hAnsiTheme="minorHAnsi" w:cstheme="minorBidi"/>
                <w:noProof/>
                <w:sz w:val="22"/>
                <w:szCs w:val="22"/>
              </w:rPr>
              <w:tab/>
            </w:r>
            <w:r w:rsidR="00985FC5" w:rsidRPr="00780A1C">
              <w:rPr>
                <w:rStyle w:val="Hyperlnk"/>
                <w:noProof/>
              </w:rPr>
              <w:t>Vem kan läsa ansökan?</w:t>
            </w:r>
            <w:r w:rsidR="00985FC5">
              <w:rPr>
                <w:noProof/>
                <w:webHidden/>
              </w:rPr>
              <w:tab/>
            </w:r>
            <w:r w:rsidR="00985FC5">
              <w:rPr>
                <w:noProof/>
                <w:webHidden/>
              </w:rPr>
              <w:fldChar w:fldCharType="begin"/>
            </w:r>
            <w:r w:rsidR="00985FC5">
              <w:rPr>
                <w:noProof/>
                <w:webHidden/>
              </w:rPr>
              <w:instrText xml:space="preserve"> PAGEREF _Toc68719939 \h </w:instrText>
            </w:r>
            <w:r w:rsidR="00985FC5">
              <w:rPr>
                <w:noProof/>
                <w:webHidden/>
              </w:rPr>
            </w:r>
            <w:r w:rsidR="00985FC5">
              <w:rPr>
                <w:noProof/>
                <w:webHidden/>
              </w:rPr>
              <w:fldChar w:fldCharType="separate"/>
            </w:r>
            <w:r w:rsidR="00770F4A">
              <w:rPr>
                <w:noProof/>
                <w:webHidden/>
              </w:rPr>
              <w:t>13</w:t>
            </w:r>
            <w:r w:rsidR="00985FC5">
              <w:rPr>
                <w:noProof/>
                <w:webHidden/>
              </w:rPr>
              <w:fldChar w:fldCharType="end"/>
            </w:r>
          </w:hyperlink>
        </w:p>
        <w:p w14:paraId="48DE7033" w14:textId="13D91C6E" w:rsidR="00A43158" w:rsidRDefault="00A43158">
          <w:r>
            <w:rPr>
              <w:b/>
              <w:bCs/>
            </w:rPr>
            <w:fldChar w:fldCharType="end"/>
          </w:r>
        </w:p>
      </w:sdtContent>
    </w:sdt>
    <w:p w14:paraId="4FD6ADEC" w14:textId="77777777" w:rsidR="00A43158" w:rsidRDefault="00A43158"/>
    <w:p w14:paraId="79DB221A" w14:textId="77777777" w:rsidR="00A43158" w:rsidRDefault="00A43158"/>
    <w:p w14:paraId="66B84ACF" w14:textId="77777777" w:rsidR="00A43158" w:rsidRDefault="00A43158"/>
    <w:p w14:paraId="2BFAB283" w14:textId="77777777" w:rsidR="005615DF" w:rsidRDefault="005615DF"/>
    <w:p w14:paraId="19404AE5" w14:textId="77777777" w:rsidR="005615DF" w:rsidRDefault="005615DF"/>
    <w:p w14:paraId="5285E6F7" w14:textId="77777777" w:rsidR="005615DF" w:rsidRDefault="005615DF"/>
    <w:p w14:paraId="75FA7F46" w14:textId="77777777" w:rsidR="005615DF" w:rsidRDefault="005615DF"/>
    <w:p w14:paraId="25F18FB3" w14:textId="77777777" w:rsidR="005615DF" w:rsidRDefault="005615DF"/>
    <w:p w14:paraId="3F2295D4" w14:textId="77777777" w:rsidR="005615DF" w:rsidRDefault="005615DF"/>
    <w:p w14:paraId="2CDAAAA7" w14:textId="77777777" w:rsidR="005615DF" w:rsidRDefault="005615DF"/>
    <w:p w14:paraId="5BD18AD4" w14:textId="77777777" w:rsidR="005615DF" w:rsidRDefault="005615DF"/>
    <w:p w14:paraId="10C7CFC5" w14:textId="77777777" w:rsidR="005615DF" w:rsidRDefault="005615DF"/>
    <w:p w14:paraId="5C7A697E" w14:textId="77777777" w:rsidR="005615DF" w:rsidRDefault="005615DF"/>
    <w:p w14:paraId="5F2DF810" w14:textId="033B1CEF" w:rsidR="005615DF" w:rsidRDefault="005615DF" w:rsidP="005615DF">
      <w:pPr>
        <w:rPr>
          <w:rFonts w:ascii="Arial" w:hAnsi="Arial" w:cs="Arial"/>
          <w:b/>
        </w:rPr>
      </w:pPr>
      <w:r>
        <w:rPr>
          <w:rFonts w:ascii="Arial" w:hAnsi="Arial" w:cs="Arial"/>
          <w:b/>
        </w:rPr>
        <w:t>Rev</w:t>
      </w:r>
      <w:r w:rsidRPr="001C2B78">
        <w:rPr>
          <w:rFonts w:ascii="Arial" w:hAnsi="Arial" w:cs="Arial"/>
          <w:b/>
        </w:rPr>
        <w:t>i</w:t>
      </w:r>
      <w:r>
        <w:rPr>
          <w:rFonts w:ascii="Arial" w:hAnsi="Arial" w:cs="Arial"/>
          <w:b/>
        </w:rPr>
        <w:t>si</w:t>
      </w:r>
      <w:r w:rsidRPr="001C2B78">
        <w:rPr>
          <w:rFonts w:ascii="Arial" w:hAnsi="Arial" w:cs="Arial"/>
          <w:b/>
        </w:rPr>
        <w:t xml:space="preserve">onshistorik </w:t>
      </w:r>
    </w:p>
    <w:p w14:paraId="0192703B" w14:textId="77777777" w:rsidR="005615DF" w:rsidRDefault="005615DF" w:rsidP="005615DF"/>
    <w:tbl>
      <w:tblPr>
        <w:tblStyle w:val="Tabellrutnt"/>
        <w:tblW w:w="0" w:type="auto"/>
        <w:tblLook w:val="04A0" w:firstRow="1" w:lastRow="0" w:firstColumn="1" w:lastColumn="0" w:noHBand="0" w:noVBand="1"/>
      </w:tblPr>
      <w:tblGrid>
        <w:gridCol w:w="1696"/>
        <w:gridCol w:w="6231"/>
      </w:tblGrid>
      <w:tr w:rsidR="005615DF" w14:paraId="7EEF37D4" w14:textId="77777777" w:rsidTr="00AA2D05">
        <w:tc>
          <w:tcPr>
            <w:tcW w:w="1696" w:type="dxa"/>
          </w:tcPr>
          <w:p w14:paraId="69E848EB" w14:textId="77777777" w:rsidR="005615DF" w:rsidRPr="001C2B78" w:rsidRDefault="005615DF" w:rsidP="00110E92">
            <w:pPr>
              <w:rPr>
                <w:b/>
              </w:rPr>
            </w:pPr>
            <w:r>
              <w:rPr>
                <w:b/>
              </w:rPr>
              <w:t>Datum</w:t>
            </w:r>
          </w:p>
        </w:tc>
        <w:tc>
          <w:tcPr>
            <w:tcW w:w="6231" w:type="dxa"/>
          </w:tcPr>
          <w:p w14:paraId="0F425623" w14:textId="082BDF07" w:rsidR="005615DF" w:rsidRPr="001C2B78" w:rsidRDefault="00251394" w:rsidP="00110E92">
            <w:pPr>
              <w:rPr>
                <w:b/>
              </w:rPr>
            </w:pPr>
            <w:r>
              <w:rPr>
                <w:b/>
              </w:rPr>
              <w:t>Ändring</w:t>
            </w:r>
            <w:r w:rsidR="005615DF">
              <w:rPr>
                <w:b/>
              </w:rPr>
              <w:t xml:space="preserve"> </w:t>
            </w:r>
          </w:p>
        </w:tc>
      </w:tr>
      <w:tr w:rsidR="005615DF" w14:paraId="034A693E" w14:textId="77777777" w:rsidTr="00AA2D05">
        <w:tc>
          <w:tcPr>
            <w:tcW w:w="1696" w:type="dxa"/>
          </w:tcPr>
          <w:p w14:paraId="3A3DCC48" w14:textId="77777777" w:rsidR="005615DF" w:rsidRDefault="005615DF" w:rsidP="00110E92"/>
        </w:tc>
        <w:tc>
          <w:tcPr>
            <w:tcW w:w="6231" w:type="dxa"/>
          </w:tcPr>
          <w:p w14:paraId="6FD2C131" w14:textId="77777777" w:rsidR="005615DF" w:rsidRDefault="005615DF" w:rsidP="00110E92"/>
        </w:tc>
      </w:tr>
    </w:tbl>
    <w:p w14:paraId="16A58BED" w14:textId="265239DA" w:rsidR="000D54EC" w:rsidRPr="00FC6372" w:rsidRDefault="00A43158" w:rsidP="00FC6372">
      <w:r>
        <w:br w:type="page"/>
      </w:r>
    </w:p>
    <w:p w14:paraId="63A24EA1" w14:textId="3AEFB0AF" w:rsidR="00F81321" w:rsidRPr="00C14CCE" w:rsidRDefault="00A749DB" w:rsidP="000B2519">
      <w:pPr>
        <w:pStyle w:val="Rubrik1"/>
      </w:pPr>
      <w:bookmarkStart w:id="0" w:name="_Toc68719923"/>
      <w:r w:rsidRPr="0074106F">
        <w:lastRenderedPageBreak/>
        <w:t>Erbjudandet i korthet</w:t>
      </w:r>
      <w:bookmarkEnd w:id="0"/>
      <w:r w:rsidR="0090552E" w:rsidRPr="0074106F">
        <w:t xml:space="preserve"> </w:t>
      </w:r>
    </w:p>
    <w:p w14:paraId="3A243914" w14:textId="77777777" w:rsidR="00F81321" w:rsidRDefault="00F81321" w:rsidP="005975D6">
      <w:pPr>
        <w:spacing w:line="216" w:lineRule="auto"/>
      </w:pPr>
    </w:p>
    <w:p w14:paraId="7F14B85A" w14:textId="1FDF3255" w:rsidR="00FF7FCC" w:rsidRDefault="008E4993" w:rsidP="00FF7FCC">
      <w:pPr>
        <w:pStyle w:val="brdtext"/>
      </w:pPr>
      <w:r>
        <w:t>Med denna utlysning vill vi stärka civilsamhällets förutsättningar till att samskapa, etablera eller vidareutveckla innovativa lösningar i tvärsektoriell samverkan. Vi vill också stärka organisationernas förmåga till att skapa långsiktig samverkan och partnerskap för att kunna skala och genomföra lösningarna.</w:t>
      </w:r>
      <w:r w:rsidR="00FF7FCC">
        <w:t xml:space="preserve"> </w:t>
      </w:r>
    </w:p>
    <w:p w14:paraId="441E5BBE" w14:textId="12E29F59" w:rsidR="005813C1" w:rsidRPr="00745ADD" w:rsidRDefault="005813C1" w:rsidP="00745ADD">
      <w:pPr>
        <w:rPr>
          <w:rFonts w:ascii="Segoe UI" w:hAnsi="Segoe UI" w:cs="Segoe UI"/>
          <w:sz w:val="21"/>
          <w:szCs w:val="21"/>
        </w:rPr>
      </w:pPr>
      <w:r>
        <w:br/>
        <w:t>Utlysningen</w:t>
      </w:r>
      <w:r w:rsidRPr="00F02330">
        <w:t xml:space="preserve"> riktar sig till organisationer i civilsamhället</w:t>
      </w:r>
      <w:r w:rsidRPr="00F02330">
        <w:rPr>
          <w:rStyle w:val="Fotnotsreferens"/>
        </w:rPr>
        <w:footnoteReference w:id="2"/>
      </w:r>
      <w:r w:rsidR="0053768D">
        <w:t>,</w:t>
      </w:r>
      <w:r w:rsidRPr="00F02330">
        <w:t xml:space="preserve"> </w:t>
      </w:r>
      <w:r>
        <w:t>inklusive</w:t>
      </w:r>
      <w:r w:rsidRPr="00F02330">
        <w:t xml:space="preserve"> sociala företag</w:t>
      </w:r>
      <w:r w:rsidRPr="00F02330">
        <w:rPr>
          <w:rStyle w:val="Fotnotsreferens"/>
        </w:rPr>
        <w:footnoteReference w:id="3"/>
      </w:r>
      <w:r w:rsidR="0053768D">
        <w:t>,</w:t>
      </w:r>
      <w:r w:rsidRPr="00F02330">
        <w:t xml:space="preserve"> som utvecklat och i mindre skala testat </w:t>
      </w:r>
      <w:r>
        <w:t xml:space="preserve">en </w:t>
      </w:r>
      <w:r w:rsidRPr="00F02330">
        <w:t>innovativ lösning</w:t>
      </w:r>
      <w:r>
        <w:t xml:space="preserve">. </w:t>
      </w:r>
      <w:r w:rsidRPr="00C03725">
        <w:t>Lösningen ska vara redo att vidareutvecklas</w:t>
      </w:r>
      <w:r>
        <w:t>,</w:t>
      </w:r>
      <w:r w:rsidRPr="00C03725">
        <w:t xml:space="preserve"> i samverkan</w:t>
      </w:r>
      <w:r>
        <w:t>,</w:t>
      </w:r>
      <w:r w:rsidRPr="00C03725">
        <w:t xml:space="preserve"> för att stärka </w:t>
      </w:r>
      <w:r>
        <w:t xml:space="preserve">dess förutsättningar att </w:t>
      </w:r>
      <w:r w:rsidRPr="00C03725">
        <w:t>skal</w:t>
      </w:r>
      <w:r>
        <w:t>as och/</w:t>
      </w:r>
      <w:r w:rsidRPr="00C03725">
        <w:t>eller sprid</w:t>
      </w:r>
      <w:r>
        <w:t>as.</w:t>
      </w:r>
      <w:r w:rsidR="006A4032" w:rsidRPr="006A4032">
        <w:t xml:space="preserve"> </w:t>
      </w:r>
      <w:r w:rsidR="006A4032">
        <w:t>Nyttan ska i första hand uppstå i Sverige</w:t>
      </w:r>
      <w:r w:rsidR="006A4032" w:rsidDel="000416B6">
        <w:t>.</w:t>
      </w:r>
      <w:r w:rsidR="00DC10E9">
        <w:t xml:space="preserve"> Vi vill stötta att nya lösningar på samhällsutmaningar tas fram, och skapa förutsättningar för att de på sikt ska kunna bidra till att förändra strukturer och hela system.</w:t>
      </w:r>
    </w:p>
    <w:p w14:paraId="5288C1B7" w14:textId="5B817785" w:rsidR="00D16307" w:rsidRPr="000B2519" w:rsidRDefault="00D16307">
      <w:pPr>
        <w:rPr>
          <w:rFonts w:eastAsia="Segoe UI"/>
        </w:rPr>
      </w:pPr>
    </w:p>
    <w:p w14:paraId="72BA6A35" w14:textId="779F0EB4" w:rsidR="00E910EC" w:rsidRPr="006575F0" w:rsidRDefault="00BA76EC" w:rsidP="001C72BE">
      <w:pPr>
        <w:pStyle w:val="brdtext"/>
      </w:pPr>
      <w:r w:rsidRPr="1384A5B2">
        <w:rPr>
          <w:b/>
          <w:bCs/>
          <w:sz w:val="28"/>
          <w:szCs w:val="28"/>
        </w:rPr>
        <w:t>Vem kan söka?</w:t>
      </w:r>
    </w:p>
    <w:p w14:paraId="49124EE1" w14:textId="378E1F9C" w:rsidR="007D08CD" w:rsidRDefault="0026249E">
      <w:pPr>
        <w:rPr>
          <w:rFonts w:eastAsia="Segoe UI"/>
        </w:rPr>
      </w:pPr>
      <w:r w:rsidRPr="000B2519">
        <w:rPr>
          <w:rFonts w:eastAsia="Segoe UI"/>
        </w:rPr>
        <w:t>Civilsamhällesorganisation (inklusive sociala företag) i samverkan med minst en ytterligare part från en annan sektor såsom offentlig- eller privat sektor</w:t>
      </w:r>
      <w:r w:rsidR="004F38EA">
        <w:rPr>
          <w:rFonts w:eastAsia="Segoe UI"/>
        </w:rPr>
        <w:t xml:space="preserve">. </w:t>
      </w:r>
      <w:r w:rsidRPr="000B2519">
        <w:rPr>
          <w:rFonts w:eastAsia="Segoe UI"/>
        </w:rPr>
        <w:t> Civilsamhällesorganisationen är koordinator. Endast juridiska personer kan vara projektparter. </w:t>
      </w:r>
    </w:p>
    <w:p w14:paraId="7AC23C56" w14:textId="77777777" w:rsidR="007D08CD" w:rsidRPr="000B2519" w:rsidRDefault="007D08CD" w:rsidP="000B2519">
      <w:pPr>
        <w:rPr>
          <w:rFonts w:eastAsia="Segoe UI"/>
        </w:rPr>
      </w:pPr>
    </w:p>
    <w:p w14:paraId="6688EAA8" w14:textId="7CEF6E91" w:rsidR="00AC6B70" w:rsidRPr="001D0675" w:rsidRDefault="00AC6B70" w:rsidP="001D0675">
      <w:pPr>
        <w:pStyle w:val="Liststycke"/>
        <w:spacing w:line="276" w:lineRule="auto"/>
        <w:ind w:left="0"/>
        <w:contextualSpacing w:val="0"/>
        <w:rPr>
          <w:b/>
          <w:bCs/>
          <w:sz w:val="28"/>
          <w:szCs w:val="28"/>
        </w:rPr>
      </w:pPr>
      <w:r w:rsidRPr="1384A5B2">
        <w:rPr>
          <w:b/>
          <w:bCs/>
          <w:sz w:val="28"/>
          <w:szCs w:val="28"/>
        </w:rPr>
        <w:t>Vad kan man söka bidrag för?</w:t>
      </w:r>
      <w:r w:rsidR="480174C4" w:rsidRPr="1384A5B2">
        <w:rPr>
          <w:b/>
          <w:bCs/>
          <w:sz w:val="28"/>
          <w:szCs w:val="28"/>
        </w:rPr>
        <w:t xml:space="preserve"> </w:t>
      </w:r>
    </w:p>
    <w:p w14:paraId="16706D81" w14:textId="7B593DCB" w:rsidR="004749FF" w:rsidRPr="00BC3205" w:rsidRDefault="00912259" w:rsidP="004749FF">
      <w:pPr>
        <w:rPr>
          <w:sz w:val="40"/>
          <w:szCs w:val="40"/>
        </w:rPr>
      </w:pPr>
      <w:r w:rsidRPr="000B2519">
        <w:rPr>
          <w:rFonts w:eastAsia="Segoe UI"/>
        </w:rPr>
        <w:t>Att, i tvärsektoriell</w:t>
      </w:r>
      <w:r w:rsidR="00386DAC">
        <w:rPr>
          <w:rFonts w:eastAsia="Segoe UI"/>
        </w:rPr>
        <w:t xml:space="preserve"> s</w:t>
      </w:r>
      <w:r w:rsidR="00141F69">
        <w:rPr>
          <w:rFonts w:eastAsia="Segoe UI"/>
        </w:rPr>
        <w:t>a</w:t>
      </w:r>
      <w:r w:rsidRPr="000B2519">
        <w:rPr>
          <w:rFonts w:eastAsia="Segoe UI"/>
        </w:rPr>
        <w:t>mverkan</w:t>
      </w:r>
      <w:r w:rsidR="000662A2">
        <w:rPr>
          <w:rFonts w:eastAsia="Segoe UI"/>
        </w:rPr>
        <w:t xml:space="preserve"> </w:t>
      </w:r>
      <w:r w:rsidRPr="000B2519">
        <w:rPr>
          <w:rFonts w:eastAsia="Segoe UI"/>
        </w:rPr>
        <w:t>etablera, samskapa</w:t>
      </w:r>
      <w:r w:rsidR="000662A2">
        <w:rPr>
          <w:rFonts w:eastAsia="Segoe UI"/>
        </w:rPr>
        <w:t xml:space="preserve"> </w:t>
      </w:r>
      <w:r w:rsidRPr="000B2519">
        <w:rPr>
          <w:rFonts w:eastAsia="Segoe UI"/>
        </w:rPr>
        <w:t>eller</w:t>
      </w:r>
      <w:r w:rsidR="000662A2">
        <w:rPr>
          <w:rFonts w:eastAsia="Segoe UI"/>
        </w:rPr>
        <w:t xml:space="preserve"> </w:t>
      </w:r>
      <w:r w:rsidRPr="000B2519">
        <w:rPr>
          <w:rFonts w:eastAsia="Segoe UI"/>
        </w:rPr>
        <w:t>vidareutveckla</w:t>
      </w:r>
      <w:r w:rsidR="000662A2">
        <w:rPr>
          <w:rFonts w:eastAsia="Segoe UI"/>
        </w:rPr>
        <w:t xml:space="preserve"> </w:t>
      </w:r>
      <w:r w:rsidRPr="000B2519">
        <w:rPr>
          <w:rFonts w:eastAsia="Segoe UI"/>
        </w:rPr>
        <w:t xml:space="preserve">civilsamhällets innovativa, skalbara och hållbara lösningar </w:t>
      </w:r>
      <w:r w:rsidR="004749FF" w:rsidRPr="005E184D">
        <w:rPr>
          <w:rFonts w:eastAsia="Segoe UI"/>
        </w:rPr>
        <w:t xml:space="preserve">och </w:t>
      </w:r>
      <w:r w:rsidR="004749FF">
        <w:t>stärka organisationernas förmåga till att skapa långsiktig samverkan och partnerskap.</w:t>
      </w:r>
    </w:p>
    <w:p w14:paraId="07912374" w14:textId="340731E6" w:rsidR="00C567CB" w:rsidRDefault="000662A2" w:rsidP="00FE60E7">
      <w:pPr>
        <w:pStyle w:val="Liststycke"/>
        <w:spacing w:line="276" w:lineRule="auto"/>
        <w:ind w:left="0"/>
        <w:contextualSpacing w:val="0"/>
      </w:pPr>
      <w:r>
        <w:rPr>
          <w:b/>
        </w:rPr>
        <w:br/>
      </w:r>
      <w:r w:rsidR="0069324A" w:rsidRPr="00943CE6">
        <w:rPr>
          <w:b/>
        </w:rPr>
        <w:t>Hur mycket kan sökas</w:t>
      </w:r>
      <w:r w:rsidR="005975D6" w:rsidRPr="00943CE6">
        <w:rPr>
          <w:b/>
        </w:rPr>
        <w:t>?</w:t>
      </w:r>
    </w:p>
    <w:p w14:paraId="35816701" w14:textId="48D31F76" w:rsidR="004A70E8" w:rsidRPr="0040644A" w:rsidRDefault="00164376" w:rsidP="007668F3">
      <w:pPr>
        <w:pStyle w:val="Liststycke"/>
        <w:ind w:left="0"/>
        <w:contextualSpacing w:val="0"/>
        <w:rPr>
          <w:rFonts w:eastAsia="Segoe UI"/>
        </w:rPr>
      </w:pPr>
      <w:r w:rsidRPr="36C75FD1">
        <w:rPr>
          <w:rFonts w:eastAsia="Segoe UI"/>
        </w:rPr>
        <w:t xml:space="preserve">Det går att söka bidrag med 1–2,5 miljoner kronor </w:t>
      </w:r>
      <w:r w:rsidR="3CCF7A75" w:rsidRPr="36C75FD1">
        <w:rPr>
          <w:rFonts w:eastAsia="Segoe UI"/>
        </w:rPr>
        <w:t>för</w:t>
      </w:r>
      <w:r w:rsidRPr="36C75FD1">
        <w:rPr>
          <w:rFonts w:eastAsia="Segoe UI"/>
        </w:rPr>
        <w:t xml:space="preserve"> projekt </w:t>
      </w:r>
      <w:r w:rsidR="7746FD1B" w:rsidRPr="36C75FD1">
        <w:rPr>
          <w:rFonts w:eastAsia="Segoe UI"/>
        </w:rPr>
        <w:t>som pågår</w:t>
      </w:r>
      <w:r w:rsidR="00FC5FA1">
        <w:rPr>
          <w:rFonts w:eastAsia="Segoe UI"/>
        </w:rPr>
        <w:t xml:space="preserve"> </w:t>
      </w:r>
      <w:r w:rsidR="007A3922">
        <w:rPr>
          <w:rFonts w:eastAsia="Segoe UI"/>
        </w:rPr>
        <w:t>under maximalt</w:t>
      </w:r>
      <w:r w:rsidRPr="36C75FD1">
        <w:rPr>
          <w:rFonts w:eastAsia="Segoe UI"/>
        </w:rPr>
        <w:t xml:space="preserve"> 24 månader. Vinnovas bidrag kommer att uppgå till högst 80 procent av projektets totala stödberättigande kostnader.</w:t>
      </w:r>
    </w:p>
    <w:p w14:paraId="22CD461F" w14:textId="77777777" w:rsidR="00C567CB" w:rsidRDefault="00C567CB" w:rsidP="007668F3">
      <w:pPr>
        <w:pStyle w:val="Liststycke"/>
        <w:ind w:left="0"/>
        <w:contextualSpacing w:val="0"/>
      </w:pPr>
    </w:p>
    <w:p w14:paraId="4DE0FD69" w14:textId="5D975487" w:rsidR="006D0E9A" w:rsidRDefault="006D0E9A" w:rsidP="007668F3">
      <w:pPr>
        <w:pStyle w:val="Liststycke"/>
        <w:ind w:left="0"/>
        <w:contextualSpacing w:val="0"/>
        <w:rPr>
          <w:b/>
        </w:rPr>
      </w:pPr>
      <w:r>
        <w:rPr>
          <w:b/>
        </w:rPr>
        <w:t>Följande datum gäller för utlys</w:t>
      </w:r>
      <w:r w:rsidR="00784CFE">
        <w:rPr>
          <w:b/>
        </w:rPr>
        <w:t>ningen</w:t>
      </w:r>
      <w:r w:rsidR="00A4324F">
        <w:rPr>
          <w:b/>
        </w:rPr>
        <w:t>:</w:t>
      </w:r>
    </w:p>
    <w:p w14:paraId="008FCDFB" w14:textId="772F9DEB" w:rsidR="006D0E9A" w:rsidRDefault="006D0E9A" w:rsidP="007668F3">
      <w:pPr>
        <w:pStyle w:val="Liststycke"/>
        <w:ind w:left="0"/>
        <w:contextualSpacing w:val="0"/>
      </w:pPr>
      <w:r>
        <w:t xml:space="preserve">Observera att datumen är preliminära. För aktuella uppgifter se </w:t>
      </w:r>
      <w:hyperlink r:id="rId12" w:history="1">
        <w:r w:rsidRPr="002A7194">
          <w:rPr>
            <w:rStyle w:val="Hyperlnk"/>
          </w:rPr>
          <w:t>www.vinnova.se</w:t>
        </w:r>
      </w:hyperlink>
      <w:r>
        <w:t>.</w:t>
      </w:r>
    </w:p>
    <w:p w14:paraId="7A5D023C" w14:textId="78CA448B" w:rsidR="006D0E9A" w:rsidRDefault="006D0E9A" w:rsidP="007668F3">
      <w:pPr>
        <w:pStyle w:val="Liststycke"/>
        <w:ind w:left="0"/>
        <w:contextualSpacing w:val="0"/>
      </w:pPr>
    </w:p>
    <w:p w14:paraId="5A235DEA" w14:textId="77540CF5" w:rsidR="006D0E9A" w:rsidRPr="00CD20B6" w:rsidRDefault="006D0E9A" w:rsidP="006D0E9A">
      <w:r w:rsidRPr="00CD20B6">
        <w:t>Öppningsdatum</w:t>
      </w:r>
      <w:r w:rsidRPr="00CD20B6">
        <w:tab/>
      </w:r>
      <w:r w:rsidRPr="00CD20B6">
        <w:tab/>
      </w:r>
      <w:r w:rsidR="0061647D" w:rsidRPr="00CD20B6">
        <w:t xml:space="preserve">15 </w:t>
      </w:r>
      <w:r w:rsidR="00BD0C94">
        <w:t>a</w:t>
      </w:r>
      <w:r w:rsidR="0061647D" w:rsidRPr="00CD20B6">
        <w:t xml:space="preserve">pril </w:t>
      </w:r>
      <w:r w:rsidR="000B01C3" w:rsidRPr="00CD20B6">
        <w:t>2021</w:t>
      </w:r>
      <w:r w:rsidR="002802F6" w:rsidRPr="00CD20B6">
        <w:t xml:space="preserve"> </w:t>
      </w:r>
    </w:p>
    <w:p w14:paraId="19D6AD1B" w14:textId="67F3386B" w:rsidR="006D0E9A" w:rsidRPr="00CD20B6" w:rsidRDefault="006D0E9A" w:rsidP="006D0E9A">
      <w:r w:rsidRPr="00CD20B6">
        <w:t>Sista ansökningsdag</w:t>
      </w:r>
      <w:r w:rsidRPr="00CD20B6">
        <w:tab/>
      </w:r>
      <w:r w:rsidRPr="00CD20B6">
        <w:tab/>
      </w:r>
      <w:r w:rsidR="002802F6" w:rsidRPr="00CD20B6">
        <w:t xml:space="preserve">15 juni </w:t>
      </w:r>
      <w:r w:rsidR="00551D53" w:rsidRPr="00CD20B6">
        <w:t>2021</w:t>
      </w:r>
      <w:r w:rsidRPr="00CD20B6">
        <w:t xml:space="preserve"> klockan 1</w:t>
      </w:r>
      <w:r w:rsidR="002802F6" w:rsidRPr="00CD20B6">
        <w:t>3</w:t>
      </w:r>
      <w:r w:rsidRPr="00CD20B6">
        <w:t>:</w:t>
      </w:r>
      <w:r w:rsidR="002802F6" w:rsidRPr="00CD20B6">
        <w:t>59</w:t>
      </w:r>
    </w:p>
    <w:p w14:paraId="5BBBA924" w14:textId="666ADA8A" w:rsidR="006D0E9A" w:rsidRPr="00100842" w:rsidRDefault="006D0E9A" w:rsidP="006D0E9A">
      <w:r w:rsidRPr="00100842">
        <w:lastRenderedPageBreak/>
        <w:t>Senaste beslutsdatum</w:t>
      </w:r>
      <w:r w:rsidR="00FD36C0">
        <w:t xml:space="preserve"> preliminärt</w:t>
      </w:r>
      <w:r w:rsidRPr="00100842">
        <w:tab/>
      </w:r>
      <w:r w:rsidR="00FD36C0">
        <w:t xml:space="preserve">15 oktober </w:t>
      </w:r>
      <w:r w:rsidR="004F071A" w:rsidRPr="00100842">
        <w:t>2021</w:t>
      </w:r>
    </w:p>
    <w:p w14:paraId="52E71497" w14:textId="048A282C" w:rsidR="006D0E9A" w:rsidRDefault="006D0E9A" w:rsidP="006D0E9A">
      <w:pPr>
        <w:rPr>
          <w:b/>
        </w:rPr>
      </w:pPr>
      <w:r w:rsidRPr="00100842">
        <w:t>Projektstart senast</w:t>
      </w:r>
      <w:r w:rsidRPr="00100842">
        <w:rPr>
          <w:b/>
        </w:rPr>
        <w:tab/>
      </w:r>
      <w:r w:rsidRPr="00100842">
        <w:rPr>
          <w:b/>
        </w:rPr>
        <w:tab/>
      </w:r>
      <w:r w:rsidR="00CE0783" w:rsidRPr="00100842">
        <w:t>15 november 2021</w:t>
      </w:r>
      <w:r w:rsidRPr="00C92574">
        <w:rPr>
          <w:b/>
          <w:color w:val="FF0000"/>
        </w:rPr>
        <w:tab/>
      </w:r>
    </w:p>
    <w:p w14:paraId="6E3F82D3" w14:textId="77777777" w:rsidR="000F71AA" w:rsidRDefault="006D0E9A" w:rsidP="006D0E9A">
      <w:r>
        <w:br/>
      </w:r>
      <w:r w:rsidRPr="0007551F">
        <w:rPr>
          <w:b/>
        </w:rPr>
        <w:t>Kontaktperson</w:t>
      </w:r>
      <w:r w:rsidR="00294DAA">
        <w:rPr>
          <w:b/>
        </w:rPr>
        <w:t>er för utlysningen</w:t>
      </w:r>
      <w:r w:rsidR="00A4324F">
        <w:rPr>
          <w:b/>
        </w:rPr>
        <w:t>:</w:t>
      </w:r>
      <w:r w:rsidRPr="0007551F">
        <w:rPr>
          <w:b/>
        </w:rPr>
        <w:t xml:space="preserve"> </w:t>
      </w:r>
    </w:p>
    <w:p w14:paraId="491A9E73" w14:textId="2D074F7C" w:rsidR="00294DAA" w:rsidRDefault="00DB0648" w:rsidP="006D0E9A">
      <w:r>
        <w:t>Sara Näsström</w:t>
      </w:r>
      <w:r w:rsidR="00294DAA">
        <w:t>, utlysningsansvarig</w:t>
      </w:r>
      <w:r w:rsidR="006D0E9A" w:rsidRPr="0007551F">
        <w:br/>
      </w:r>
      <w:r>
        <w:t>sara.nasstrom@</w:t>
      </w:r>
      <w:r w:rsidR="00771ED5">
        <w:t>vinnova.se</w:t>
      </w:r>
    </w:p>
    <w:p w14:paraId="5AD04D2A" w14:textId="77777777" w:rsidR="00294DAA" w:rsidRDefault="00294DAA" w:rsidP="006D0E9A"/>
    <w:p w14:paraId="04017A31" w14:textId="6ECDA538" w:rsidR="00610D55" w:rsidRDefault="008A1460" w:rsidP="006D0E9A">
      <w:r>
        <w:t xml:space="preserve">Sara Hugosson, </w:t>
      </w:r>
      <w:r w:rsidR="00610D55">
        <w:t>k</w:t>
      </w:r>
      <w:r w:rsidR="00294DAA">
        <w:t>ontaktperson</w:t>
      </w:r>
      <w:r w:rsidR="00294DAA" w:rsidRPr="0007551F">
        <w:br/>
      </w:r>
      <w:r w:rsidR="001A3A22" w:rsidRPr="001A3A22">
        <w:t>sara.hugosson@vinnova.se</w:t>
      </w:r>
    </w:p>
    <w:p w14:paraId="76EE5C99" w14:textId="77777777" w:rsidR="00610D55" w:rsidRDefault="00610D55" w:rsidP="006D0E9A"/>
    <w:p w14:paraId="5D402871" w14:textId="05C52929" w:rsidR="00610D55" w:rsidRPr="0007551F" w:rsidRDefault="00610D55" w:rsidP="00055E61">
      <w:pPr>
        <w:tabs>
          <w:tab w:val="right" w:pos="7937"/>
        </w:tabs>
        <w:rPr>
          <w:b/>
        </w:rPr>
      </w:pPr>
      <w:r w:rsidRPr="0007551F">
        <w:rPr>
          <w:b/>
        </w:rPr>
        <w:t>Administrativa frågor:</w:t>
      </w:r>
      <w:r w:rsidR="00055E61">
        <w:rPr>
          <w:b/>
        </w:rPr>
        <w:tab/>
      </w:r>
    </w:p>
    <w:p w14:paraId="2388CA42" w14:textId="51BA9371" w:rsidR="00DF441B" w:rsidRPr="00A52D88" w:rsidRDefault="00771ED5" w:rsidP="00610D55">
      <w:pPr>
        <w:rPr>
          <w:b/>
        </w:rPr>
      </w:pPr>
      <w:r w:rsidRPr="00A52D88">
        <w:t>Eva Nyst</w:t>
      </w:r>
      <w:r w:rsidR="00610D55" w:rsidRPr="00A52D88">
        <w:t>r</w:t>
      </w:r>
      <w:r w:rsidR="00075906" w:rsidRPr="00A52D88">
        <w:t>öm</w:t>
      </w:r>
      <w:r w:rsidR="00610D55" w:rsidRPr="00A52D88">
        <w:t>, Vinnova</w:t>
      </w:r>
      <w:r w:rsidR="00610D55" w:rsidRPr="00A52D88">
        <w:br/>
        <w:t>e</w:t>
      </w:r>
      <w:r w:rsidR="00075906" w:rsidRPr="00A52D88">
        <w:t>va.nystr</w:t>
      </w:r>
      <w:r w:rsidR="00404CC2">
        <w:t>o</w:t>
      </w:r>
      <w:r w:rsidR="00075906" w:rsidRPr="00A52D88">
        <w:t>m@vinnova.se</w:t>
      </w:r>
      <w:r w:rsidR="006D0E9A" w:rsidRPr="00A52D88">
        <w:br/>
      </w:r>
      <w:r w:rsidR="006D0E9A" w:rsidRPr="00A52D88">
        <w:br/>
      </w:r>
      <w:bookmarkStart w:id="1" w:name="_Hlk535406137"/>
      <w:r w:rsidR="00DF441B" w:rsidRPr="00A52D88">
        <w:rPr>
          <w:b/>
        </w:rPr>
        <w:t>Vinnovas IT-support:</w:t>
      </w:r>
    </w:p>
    <w:p w14:paraId="35EE7824" w14:textId="0A29F8EF" w:rsidR="00294DAA" w:rsidRPr="009B4B28" w:rsidRDefault="00DF441B" w:rsidP="00610D55">
      <w:pPr>
        <w:rPr>
          <w:b/>
        </w:rPr>
      </w:pPr>
      <w:r w:rsidRPr="009B4B28">
        <w:t>Tekniska frågor om Intressentportalen</w:t>
      </w:r>
    </w:p>
    <w:bookmarkEnd w:id="1"/>
    <w:p w14:paraId="13A79FB1" w14:textId="77777777" w:rsidR="006D0E9A" w:rsidRPr="00781C74" w:rsidRDefault="006D0E9A" w:rsidP="006D0E9A">
      <w:r w:rsidRPr="00781C74">
        <w:t xml:space="preserve">Tel: 08-473 32 99 </w:t>
      </w:r>
    </w:p>
    <w:p w14:paraId="20A605EC" w14:textId="77777777" w:rsidR="006D0E9A" w:rsidRPr="00781C74" w:rsidRDefault="00436A06" w:rsidP="006D0E9A">
      <w:pPr>
        <w:pStyle w:val="Liststycke"/>
        <w:ind w:left="0"/>
        <w:contextualSpacing w:val="0"/>
        <w:rPr>
          <w:rStyle w:val="Hyperlnk"/>
          <w:color w:val="auto"/>
        </w:rPr>
      </w:pPr>
      <w:hyperlink r:id="rId13" w:history="1">
        <w:r w:rsidR="006D0E9A" w:rsidRPr="00781C74">
          <w:rPr>
            <w:rStyle w:val="Hyperlnk"/>
            <w:color w:val="auto"/>
          </w:rPr>
          <w:t>helpdesk@vinnova.se</w:t>
        </w:r>
      </w:hyperlink>
    </w:p>
    <w:p w14:paraId="02B47239" w14:textId="060DBAA7" w:rsidR="006D0E9A" w:rsidRPr="00781C74" w:rsidRDefault="006D0E9A" w:rsidP="006D0E9A">
      <w:pPr>
        <w:pStyle w:val="Liststycke"/>
        <w:ind w:left="0"/>
        <w:contextualSpacing w:val="0"/>
      </w:pPr>
    </w:p>
    <w:p w14:paraId="63C1161D" w14:textId="384FE842" w:rsidR="00A412D7" w:rsidRDefault="00A749DB" w:rsidP="007668F3">
      <w:pPr>
        <w:pStyle w:val="Liststycke"/>
        <w:ind w:left="0"/>
        <w:contextualSpacing w:val="0"/>
      </w:pPr>
      <w:r>
        <w:t>Aktuell</w:t>
      </w:r>
      <w:r w:rsidR="007668F3" w:rsidRPr="00254D77">
        <w:t xml:space="preserve"> information om </w:t>
      </w:r>
      <w:r w:rsidR="00E72FDC">
        <w:t>utlysningen</w:t>
      </w:r>
      <w:r w:rsidR="007668F3" w:rsidRPr="00254D77">
        <w:t xml:space="preserve"> och länk til</w:t>
      </w:r>
      <w:r w:rsidR="005D01B5">
        <w:t xml:space="preserve">l </w:t>
      </w:r>
      <w:r w:rsidR="0090016C">
        <w:t>Vinnovas Intressentportal finns på</w:t>
      </w:r>
      <w:r w:rsidR="007668F3" w:rsidRPr="00254D77">
        <w:t xml:space="preserve"> </w:t>
      </w:r>
      <w:hyperlink r:id="rId14" w:history="1">
        <w:r w:rsidR="00D82B59" w:rsidRPr="002A7194">
          <w:rPr>
            <w:rStyle w:val="Hyperlnk"/>
          </w:rPr>
          <w:t>www.vinnova.se</w:t>
        </w:r>
      </w:hyperlink>
      <w:r w:rsidR="00D82B59">
        <w:t>.</w:t>
      </w:r>
    </w:p>
    <w:p w14:paraId="6C8E0FDB" w14:textId="21032345" w:rsidR="008B24B2" w:rsidRDefault="008B24B2" w:rsidP="007668F3">
      <w:pPr>
        <w:pStyle w:val="Liststycke"/>
        <w:ind w:left="0"/>
        <w:contextualSpacing w:val="0"/>
      </w:pPr>
    </w:p>
    <w:p w14:paraId="106CD853" w14:textId="3AB39BDB" w:rsidR="008B24B2" w:rsidRDefault="008B24B2" w:rsidP="007668F3">
      <w:pPr>
        <w:pStyle w:val="Liststycke"/>
        <w:ind w:left="0"/>
        <w:contextualSpacing w:val="0"/>
      </w:pPr>
    </w:p>
    <w:p w14:paraId="176EE0C6" w14:textId="13B1D8F6" w:rsidR="008B24B2" w:rsidRDefault="008B24B2" w:rsidP="007668F3">
      <w:pPr>
        <w:pStyle w:val="Liststycke"/>
        <w:ind w:left="0"/>
        <w:contextualSpacing w:val="0"/>
      </w:pPr>
    </w:p>
    <w:p w14:paraId="28DCFE5B" w14:textId="4116AA3F" w:rsidR="008B24B2" w:rsidRDefault="008B24B2" w:rsidP="007668F3">
      <w:pPr>
        <w:pStyle w:val="Liststycke"/>
        <w:ind w:left="0"/>
        <w:contextualSpacing w:val="0"/>
      </w:pPr>
    </w:p>
    <w:p w14:paraId="1D8E0DC7" w14:textId="6DB34B6E" w:rsidR="008B24B2" w:rsidRDefault="008B24B2" w:rsidP="007668F3">
      <w:pPr>
        <w:pStyle w:val="Liststycke"/>
        <w:ind w:left="0"/>
        <w:contextualSpacing w:val="0"/>
      </w:pPr>
    </w:p>
    <w:p w14:paraId="1261A763" w14:textId="475F2E26" w:rsidR="008B24B2" w:rsidRDefault="008B24B2" w:rsidP="007668F3">
      <w:pPr>
        <w:pStyle w:val="Liststycke"/>
        <w:ind w:left="0"/>
        <w:contextualSpacing w:val="0"/>
      </w:pPr>
    </w:p>
    <w:p w14:paraId="34C455A1" w14:textId="6B15BEDA" w:rsidR="00AB3889" w:rsidRDefault="00AB3889" w:rsidP="007668F3">
      <w:pPr>
        <w:pStyle w:val="Liststycke"/>
        <w:ind w:left="0"/>
        <w:contextualSpacing w:val="0"/>
      </w:pPr>
    </w:p>
    <w:p w14:paraId="485A7194" w14:textId="77777777" w:rsidR="00AB3889" w:rsidRDefault="00AB3889" w:rsidP="007668F3">
      <w:pPr>
        <w:pStyle w:val="Liststycke"/>
        <w:ind w:left="0"/>
        <w:contextualSpacing w:val="0"/>
      </w:pPr>
    </w:p>
    <w:p w14:paraId="46499C36" w14:textId="77777777" w:rsidR="008B24B2" w:rsidRDefault="008B24B2" w:rsidP="007668F3">
      <w:pPr>
        <w:pStyle w:val="Liststycke"/>
        <w:ind w:left="0"/>
        <w:contextualSpacing w:val="0"/>
      </w:pPr>
    </w:p>
    <w:p w14:paraId="7D63A040" w14:textId="77777777" w:rsidR="007668F3" w:rsidRDefault="007668F3" w:rsidP="007668F3"/>
    <w:p w14:paraId="7691B695" w14:textId="77777777" w:rsidR="005F2770" w:rsidRDefault="005F2770">
      <w:pPr>
        <w:rPr>
          <w:rFonts w:ascii="Arial" w:hAnsi="Arial" w:cs="Arial"/>
          <w:b/>
          <w:bCs/>
          <w:kern w:val="32"/>
          <w:sz w:val="32"/>
          <w:szCs w:val="32"/>
        </w:rPr>
      </w:pPr>
      <w:bookmarkStart w:id="2" w:name="_Toc68719924"/>
      <w:r>
        <w:br w:type="page"/>
      </w:r>
    </w:p>
    <w:p w14:paraId="36C66310" w14:textId="71E84450" w:rsidR="00190B4A" w:rsidRDefault="00190B4A" w:rsidP="00190B4A">
      <w:pPr>
        <w:pStyle w:val="Rubrik1"/>
      </w:pPr>
      <w:r>
        <w:lastRenderedPageBreak/>
        <w:t xml:space="preserve">Vad vill vi åstadkomma med </w:t>
      </w:r>
      <w:r w:rsidR="00AA2D05">
        <w:t>finansieringen</w:t>
      </w:r>
      <w:r>
        <w:t>?</w:t>
      </w:r>
      <w:bookmarkEnd w:id="2"/>
      <w:r w:rsidR="00923B2E">
        <w:t xml:space="preserve"> </w:t>
      </w:r>
    </w:p>
    <w:p w14:paraId="3ED9201D" w14:textId="1AFCBF32" w:rsidR="36C75FD1" w:rsidRDefault="36C75FD1" w:rsidP="36C75FD1">
      <w:pPr>
        <w:pStyle w:val="brdtext"/>
      </w:pPr>
    </w:p>
    <w:p w14:paraId="3FDFB124" w14:textId="70F4A297" w:rsidR="244218F4" w:rsidRDefault="244218F4" w:rsidP="36C75FD1">
      <w:pPr>
        <w:pStyle w:val="brdtext"/>
      </w:pPr>
      <w:r>
        <w:t>Med denna utlysning vill vi stärka civilsamhällets förutsättningar till att samskapa, etablera eller vidareutveckla innovativa lösningar i tvärsektoriell samverkan. Vi vill också stärka organisationernas förmåga till att skapa långsiktig samverkan och partnerskap för att kunna skala och genomföra lösningarna.</w:t>
      </w:r>
    </w:p>
    <w:p w14:paraId="4ED9C44C" w14:textId="48B810FD" w:rsidR="36C75FD1" w:rsidRDefault="36C75FD1" w:rsidP="36C75FD1">
      <w:pPr>
        <w:pStyle w:val="brdtext"/>
      </w:pPr>
    </w:p>
    <w:p w14:paraId="528E0A60" w14:textId="08783969" w:rsidR="00D43D8A" w:rsidRDefault="00E012E6" w:rsidP="000B2519">
      <w:pPr>
        <w:pStyle w:val="brdtext"/>
      </w:pPr>
      <w:r w:rsidRPr="00B40241">
        <w:t xml:space="preserve">Vinnovas vision är att Sverige ska vara en innovativ kraft i en hållbar värld. Som innovationsmyndighet är </w:t>
      </w:r>
      <w:r w:rsidR="00F57F34" w:rsidDel="00F57F34">
        <w:t>vår</w:t>
      </w:r>
      <w:r w:rsidRPr="00B40241" w:rsidDel="00F57F34">
        <w:t xml:space="preserve"> </w:t>
      </w:r>
      <w:r w:rsidRPr="00B40241">
        <w:t>roll att öppna upp för innovation som gör skillnad.</w:t>
      </w:r>
      <w:r w:rsidR="008B09E2">
        <w:t xml:space="preserve"> </w:t>
      </w:r>
      <w:r w:rsidR="0038100E">
        <w:t>V</w:t>
      </w:r>
      <w:r w:rsidR="002F4BA5">
        <w:t xml:space="preserve">i </w:t>
      </w:r>
      <w:r w:rsidR="0038100E">
        <w:t>vill</w:t>
      </w:r>
      <w:r w:rsidR="000C5F59" w:rsidDel="00294170">
        <w:t xml:space="preserve"> </w:t>
      </w:r>
      <w:r w:rsidR="000C5F59" w:rsidRPr="000B2519">
        <w:t xml:space="preserve">arbeta för att </w:t>
      </w:r>
      <w:r w:rsidR="00D43D8A" w:rsidRPr="000B2519">
        <w:t>stärka</w:t>
      </w:r>
      <w:r w:rsidR="00E75726">
        <w:t xml:space="preserve"> </w:t>
      </w:r>
      <w:r w:rsidR="00D43D8A" w:rsidRPr="000B2519">
        <w:t>organisatione</w:t>
      </w:r>
      <w:r w:rsidR="00A61AEC">
        <w:t xml:space="preserve">rs </w:t>
      </w:r>
      <w:r w:rsidR="00D43D8A" w:rsidRPr="000B2519">
        <w:t>innovationsförmå</w:t>
      </w:r>
      <w:r w:rsidR="00A61AEC">
        <w:t>g</w:t>
      </w:r>
      <w:r w:rsidR="00D43D8A" w:rsidRPr="000B2519">
        <w:t>a och möjlighet att samverka för systeminnovation.   </w:t>
      </w:r>
    </w:p>
    <w:p w14:paraId="7A0CDAFC" w14:textId="41D702D9" w:rsidR="002950D1" w:rsidRDefault="002950D1" w:rsidP="007114F7">
      <w:pPr>
        <w:pStyle w:val="brdtext"/>
      </w:pPr>
    </w:p>
    <w:p w14:paraId="05AD5840" w14:textId="1B07CB3D" w:rsidR="007114F7" w:rsidRDefault="002950D1" w:rsidP="007114F7">
      <w:pPr>
        <w:pStyle w:val="brdtext"/>
      </w:pPr>
      <w:r w:rsidRPr="00F41034">
        <w:rPr>
          <w:rStyle w:val="normaltextrun"/>
          <w:color w:val="000000"/>
          <w:shd w:val="clear" w:color="auto" w:fill="FFFFFF"/>
        </w:rPr>
        <w:t xml:space="preserve">De innovationer som tas fram av civilsamhällets aktörer </w:t>
      </w:r>
      <w:r>
        <w:rPr>
          <w:rStyle w:val="normaltextrun"/>
          <w:color w:val="000000"/>
          <w:shd w:val="clear" w:color="auto" w:fill="FFFFFF"/>
        </w:rPr>
        <w:t>har kapacitet att höja kvaliteten på och förbättra samhällets tjänster till medborgarna.</w:t>
      </w:r>
      <w:r w:rsidR="00B85667">
        <w:rPr>
          <w:rStyle w:val="normaltextrun"/>
          <w:color w:val="000000"/>
          <w:shd w:val="clear" w:color="auto" w:fill="FFFFFF"/>
        </w:rPr>
        <w:t xml:space="preserve"> Men k</w:t>
      </w:r>
      <w:r w:rsidR="002C6B6E" w:rsidRPr="00677946">
        <w:t>omplexa samhällsutmaningar, såsom att öka jämlikheten</w:t>
      </w:r>
      <w:r w:rsidR="00432CCF">
        <w:t>, minska utanförskap,</w:t>
      </w:r>
      <w:r w:rsidR="002C6B6E" w:rsidRPr="00677946">
        <w:t xml:space="preserve"> </w:t>
      </w:r>
      <w:r w:rsidR="002C6B6E">
        <w:t>förbättra medborgarnas hälsa</w:t>
      </w:r>
      <w:r w:rsidR="005B0293">
        <w:t xml:space="preserve"> och välbefinnande</w:t>
      </w:r>
      <w:r w:rsidR="002C6B6E">
        <w:t>, minska miljö</w:t>
      </w:r>
      <w:r w:rsidR="40269C3E">
        <w:t>-</w:t>
      </w:r>
      <w:r w:rsidR="00FF401A">
        <w:t xml:space="preserve"> </w:t>
      </w:r>
      <w:r w:rsidR="40269C3E">
        <w:t>och klimatavtryck</w:t>
      </w:r>
      <w:r w:rsidR="002C6B6E">
        <w:t xml:space="preserve"> eller öka sysselsättningen</w:t>
      </w:r>
      <w:r w:rsidR="290F5EB3">
        <w:t xml:space="preserve"> och tillväxt</w:t>
      </w:r>
      <w:r w:rsidR="002C6B6E">
        <w:t xml:space="preserve"> är exempel på områden som </w:t>
      </w:r>
      <w:r w:rsidR="002C6B6E" w:rsidRPr="00D12A3E">
        <w:t xml:space="preserve">inte </w:t>
      </w:r>
      <w:r w:rsidR="002C6B6E">
        <w:t xml:space="preserve">är </w:t>
      </w:r>
      <w:r w:rsidR="002C6B6E" w:rsidRPr="00D12A3E">
        <w:t xml:space="preserve">begränsade till en sektor eller en viss typ av aktörsgrupp. </w:t>
      </w:r>
      <w:r w:rsidR="007114F7" w:rsidRPr="00D12A3E">
        <w:t>För att</w:t>
      </w:r>
      <w:r w:rsidR="009A3EC8">
        <w:t xml:space="preserve"> möta dessa</w:t>
      </w:r>
      <w:r w:rsidR="00D90513">
        <w:t xml:space="preserve"> utmaningar</w:t>
      </w:r>
      <w:r w:rsidR="009A3EC8">
        <w:t>,</w:t>
      </w:r>
      <w:r w:rsidR="007114F7" w:rsidRPr="00D12A3E">
        <w:t xml:space="preserve"> och </w:t>
      </w:r>
      <w:r w:rsidR="009A3EC8">
        <w:t>för att</w:t>
      </w:r>
      <w:r w:rsidR="007114F7" w:rsidRPr="00D12A3E">
        <w:t xml:space="preserve"> bidra till innovationer</w:t>
      </w:r>
      <w:r w:rsidR="006D4941">
        <w:t xml:space="preserve"> som</w:t>
      </w:r>
      <w:r w:rsidR="007114F7" w:rsidRPr="00D12A3E">
        <w:t xml:space="preserve"> på sikt påverka</w:t>
      </w:r>
      <w:r w:rsidR="000214FE">
        <w:t>r</w:t>
      </w:r>
      <w:r w:rsidR="007114F7" w:rsidRPr="00D12A3E">
        <w:t xml:space="preserve"> hela samhällssystem</w:t>
      </w:r>
      <w:r w:rsidR="0060344D">
        <w:t>,</w:t>
      </w:r>
      <w:r w:rsidR="007114F7" w:rsidRPr="00D12A3E">
        <w:t> krävs samverkan tvärs över sektorer</w:t>
      </w:r>
      <w:r w:rsidR="00DC4B0A">
        <w:t xml:space="preserve">. </w:t>
      </w:r>
      <w:r w:rsidR="00AD14F8">
        <w:t xml:space="preserve">Tvärsektoriell samverkan ger även möjlighet till att i större utsträckning utveckla och använda </w:t>
      </w:r>
      <w:r w:rsidR="00AD14F8" w:rsidRPr="00EB1091">
        <w:t>modeller för främjande, förebyggande och utfallsbaserade insatser</w:t>
      </w:r>
      <w:r w:rsidR="004F5C73">
        <w:t xml:space="preserve"> som involverar civilsamhällets lösningar</w:t>
      </w:r>
      <w:r w:rsidR="00AD14F8">
        <w:t>.</w:t>
      </w:r>
      <w:r w:rsidR="007114F7">
        <w:t xml:space="preserve"> </w:t>
      </w:r>
      <w:r w:rsidR="00146C45">
        <w:t>För att innovationerna</w:t>
      </w:r>
      <w:r w:rsidR="00B42C22">
        <w:t xml:space="preserve"> dessutom</w:t>
      </w:r>
      <w:r w:rsidR="00146C45">
        <w:t xml:space="preserve"> ska ha förutsättningar att skalas och </w:t>
      </w:r>
      <w:r w:rsidR="00B0638A">
        <w:t xml:space="preserve">nå </w:t>
      </w:r>
      <w:r w:rsidR="00146C45">
        <w:t>långsiktighe</w:t>
      </w:r>
      <w:r w:rsidR="00992AE2">
        <w:t xml:space="preserve">t </w:t>
      </w:r>
      <w:r w:rsidR="00B42C22">
        <w:t>behöver</w:t>
      </w:r>
      <w:r w:rsidR="00146C45">
        <w:t xml:space="preserve"> samverkansmodeller för samhällsnytta </w:t>
      </w:r>
      <w:r w:rsidR="00193196">
        <w:t>utvecklas och etableras.</w:t>
      </w:r>
      <w:r w:rsidR="00216E7F">
        <w:t xml:space="preserve"> </w:t>
      </w:r>
    </w:p>
    <w:p w14:paraId="6C52A26B" w14:textId="1C718FE0" w:rsidR="009B5157" w:rsidRDefault="00D96E88" w:rsidP="009B5157">
      <w:pPr>
        <w:pStyle w:val="brdtext"/>
      </w:pPr>
      <w:r>
        <w:t xml:space="preserve"> </w:t>
      </w:r>
    </w:p>
    <w:p w14:paraId="7E9951C7" w14:textId="6F63D0A3" w:rsidR="004F3E68" w:rsidRDefault="00010EFA" w:rsidP="004F3E68">
      <w:pPr>
        <w:pStyle w:val="brdtext"/>
      </w:pPr>
      <w:r>
        <w:t xml:space="preserve">Det är ni som söker i utlysningen som definierar </w:t>
      </w:r>
      <w:r w:rsidR="003E292C">
        <w:t>samhälls</w:t>
      </w:r>
      <w:r>
        <w:t xml:space="preserve">utmaningen, beskriver er innovation och vilka aktörer som tillsammans måste vara med och samverka för att lyckas utveckla, införa och sprida den. </w:t>
      </w:r>
      <w:r w:rsidR="004F3E68">
        <w:t>Vi vill stötta att nya lösningar tas fram, och skapa förutsättningar för att de på sikt ska kunna bidra till att förändra strukturer och hela system.</w:t>
      </w:r>
    </w:p>
    <w:p w14:paraId="6347F2DA" w14:textId="5A3C75ED" w:rsidR="00FB0B33" w:rsidRDefault="00FB0B33" w:rsidP="004F3E68">
      <w:pPr>
        <w:pStyle w:val="brdtext"/>
      </w:pPr>
    </w:p>
    <w:p w14:paraId="73466DE1" w14:textId="77C57526" w:rsidR="00FB0B33" w:rsidRPr="005E1944" w:rsidRDefault="00FB0B33" w:rsidP="00FB0B33">
      <w:pPr>
        <w:pStyle w:val="brdtext"/>
      </w:pPr>
      <w:r w:rsidRPr="009E6848">
        <w:t>Jämställdhet är en förutsättning för hållbar tillväxt och återfinns i</w:t>
      </w:r>
      <w:r>
        <w:t xml:space="preserve"> Agenda 2030, som ett mål i sig</w:t>
      </w:r>
      <w:r w:rsidRPr="009E6848">
        <w:t xml:space="preserve"> men även som ett perspektiv som ska genomsyra arbetet med alla mål. Utlysningen ska därför bidra till en jämställd samhällsutveckling</w:t>
      </w:r>
      <w:r w:rsidRPr="005E1944">
        <w:t>.</w:t>
      </w:r>
      <w:r w:rsidR="00617BC0">
        <w:t xml:space="preserve"> Viktiga a</w:t>
      </w:r>
      <w:r w:rsidRPr="005E1944">
        <w:t>spekt</w:t>
      </w:r>
      <w:r w:rsidR="000A0E84">
        <w:t>er</w:t>
      </w:r>
      <w:r w:rsidRPr="005E1944">
        <w:t xml:space="preserve"> som Vinnova följer upp och bedömer är om både kvinnor och män på ett jämställt sätt tar del av bidraget, deltar i och har inflytande över projektet.</w:t>
      </w:r>
      <w:r w:rsidR="00617BC0">
        <w:t xml:space="preserve"> Samt om projekten </w:t>
      </w:r>
      <w:r w:rsidRPr="00F72477">
        <w:t>analysera</w:t>
      </w:r>
      <w:r w:rsidR="00617BC0">
        <w:t>r</w:t>
      </w:r>
      <w:r w:rsidRPr="00F72477">
        <w:t xml:space="preserve"> och ta</w:t>
      </w:r>
      <w:r w:rsidR="00617BC0">
        <w:t>r</w:t>
      </w:r>
      <w:r w:rsidRPr="00F72477">
        <w:t xml:space="preserve"> ställning till om det finns kön och/eller genusaspekter som är relevanta inom lösningens </w:t>
      </w:r>
      <w:r w:rsidR="001112C1">
        <w:t>utmanings</w:t>
      </w:r>
      <w:r w:rsidRPr="00F72477">
        <w:t>område och nyttiggörande</w:t>
      </w:r>
      <w:r w:rsidR="00B15DA5">
        <w:t>.</w:t>
      </w:r>
      <w:r>
        <w:rPr>
          <w:rStyle w:val="Fotnotsreferens"/>
        </w:rPr>
        <w:footnoteReference w:id="4"/>
      </w:r>
      <w:r>
        <w:t xml:space="preserve"> </w:t>
      </w:r>
    </w:p>
    <w:p w14:paraId="5C84F20B" w14:textId="77777777" w:rsidR="00FB0B33" w:rsidRDefault="00FB0B33" w:rsidP="004F3E68">
      <w:pPr>
        <w:pStyle w:val="brdtext"/>
      </w:pPr>
    </w:p>
    <w:p w14:paraId="17CB4063" w14:textId="29610D52" w:rsidR="00221AFC" w:rsidRPr="0068752A" w:rsidRDefault="00221AFC" w:rsidP="00C64322">
      <w:pPr>
        <w:spacing w:after="171"/>
      </w:pPr>
    </w:p>
    <w:p w14:paraId="4616DC41" w14:textId="1C012A63" w:rsidR="00C04844" w:rsidRPr="00C04844" w:rsidRDefault="00190B4A" w:rsidP="00C04844">
      <w:pPr>
        <w:pStyle w:val="Rubrik1"/>
      </w:pPr>
      <w:bookmarkStart w:id="3" w:name="_Toc68719925"/>
      <w:r>
        <w:t xml:space="preserve">Vem riktar </w:t>
      </w:r>
      <w:r w:rsidR="00C52F6B">
        <w:t>sig utlysningen</w:t>
      </w:r>
      <w:r>
        <w:t xml:space="preserve"> till?</w:t>
      </w:r>
      <w:bookmarkEnd w:id="3"/>
    </w:p>
    <w:p w14:paraId="3740035F" w14:textId="77777777" w:rsidR="00C962BD" w:rsidRPr="00C962BD" w:rsidRDefault="00C962BD" w:rsidP="00FE60E7">
      <w:pPr>
        <w:pStyle w:val="brdtext"/>
      </w:pPr>
    </w:p>
    <w:p w14:paraId="45491039" w14:textId="150C9597" w:rsidR="0023396D" w:rsidRDefault="00954E00" w:rsidP="0023396D">
      <w:r>
        <w:t>Utlysningen</w:t>
      </w:r>
      <w:r w:rsidRPr="00F02330">
        <w:t xml:space="preserve"> </w:t>
      </w:r>
      <w:r w:rsidR="00EB71EF" w:rsidRPr="00F02330">
        <w:t>riktar sig till organisationer i civilsamhället</w:t>
      </w:r>
      <w:r w:rsidR="00BA1A7C">
        <w:t>,</w:t>
      </w:r>
      <w:r w:rsidR="00EB71EF" w:rsidRPr="00F02330">
        <w:rPr>
          <w:rStyle w:val="Fotnotsreferens"/>
        </w:rPr>
        <w:footnoteReference w:id="5"/>
      </w:r>
      <w:r w:rsidR="00EB71EF" w:rsidRPr="00F02330">
        <w:t xml:space="preserve"> </w:t>
      </w:r>
      <w:r w:rsidR="00EC3621">
        <w:t>inklusive</w:t>
      </w:r>
      <w:r w:rsidR="00EC3621" w:rsidRPr="00F02330">
        <w:t xml:space="preserve"> </w:t>
      </w:r>
      <w:r w:rsidR="00EB71EF" w:rsidRPr="00F02330">
        <w:t>sociala företag</w:t>
      </w:r>
      <w:r w:rsidR="00BA1A7C">
        <w:t>,</w:t>
      </w:r>
      <w:r w:rsidR="00EB71EF" w:rsidRPr="00F02330">
        <w:rPr>
          <w:rStyle w:val="Fotnotsreferens"/>
        </w:rPr>
        <w:footnoteReference w:id="6"/>
      </w:r>
      <w:r w:rsidR="00EB71EF" w:rsidRPr="00F02330">
        <w:t xml:space="preserve"> som utvecklat och i mindre skala testat </w:t>
      </w:r>
      <w:r w:rsidR="00645577">
        <w:t xml:space="preserve">en </w:t>
      </w:r>
      <w:r w:rsidR="00EB71EF" w:rsidRPr="00F02330">
        <w:t>innovativ lösning</w:t>
      </w:r>
      <w:r w:rsidR="00D21A1A">
        <w:t xml:space="preserve">. </w:t>
      </w:r>
      <w:r w:rsidR="0023396D" w:rsidRPr="00C03725">
        <w:t>Lösningen ska vara redo att vidareutvecklas</w:t>
      </w:r>
      <w:r w:rsidR="00B11F75">
        <w:t>,</w:t>
      </w:r>
      <w:r w:rsidR="0023396D" w:rsidRPr="00C03725">
        <w:t xml:space="preserve"> i samverkan</w:t>
      </w:r>
      <w:r w:rsidR="00B11F75">
        <w:t>,</w:t>
      </w:r>
      <w:r w:rsidR="0023396D" w:rsidRPr="00C03725">
        <w:t xml:space="preserve"> för att stärka </w:t>
      </w:r>
      <w:r w:rsidR="000633C5">
        <w:t xml:space="preserve">dess </w:t>
      </w:r>
      <w:r w:rsidR="00EC3032">
        <w:t>förutsättningar</w:t>
      </w:r>
      <w:r w:rsidR="000633C5">
        <w:t xml:space="preserve"> </w:t>
      </w:r>
      <w:r w:rsidR="00EC3032">
        <w:t xml:space="preserve">att </w:t>
      </w:r>
      <w:r w:rsidR="0023396D" w:rsidRPr="00C03725">
        <w:t>skal</w:t>
      </w:r>
      <w:r w:rsidR="00EC3032">
        <w:t>a</w:t>
      </w:r>
      <w:r w:rsidR="000633C5">
        <w:t>s</w:t>
      </w:r>
      <w:r w:rsidR="00EC3032">
        <w:t xml:space="preserve"> och</w:t>
      </w:r>
      <w:r w:rsidR="00FF401A">
        <w:t>/</w:t>
      </w:r>
      <w:r w:rsidR="0023396D" w:rsidRPr="00C03725">
        <w:t>eller sprid</w:t>
      </w:r>
      <w:r w:rsidR="00EC3032">
        <w:t>a</w:t>
      </w:r>
      <w:r w:rsidR="000633C5">
        <w:t>s</w:t>
      </w:r>
      <w:r w:rsidR="00C36040">
        <w:t>.</w:t>
      </w:r>
    </w:p>
    <w:p w14:paraId="5F93CEF1" w14:textId="77777777" w:rsidR="00EC3032" w:rsidRPr="000D0072" w:rsidRDefault="00EC3032" w:rsidP="0023396D"/>
    <w:p w14:paraId="2AB949E8" w14:textId="1ED37EB3" w:rsidR="00DF75CD" w:rsidRDefault="00E63D06" w:rsidP="0031468B">
      <w:r w:rsidRPr="00E63D06">
        <w:t xml:space="preserve">Civilsamhällesorganisationen </w:t>
      </w:r>
      <w:r w:rsidR="00310347">
        <w:t>ska vara</w:t>
      </w:r>
      <w:r w:rsidR="00310347" w:rsidRPr="00E63D06">
        <w:t xml:space="preserve"> </w:t>
      </w:r>
      <w:r w:rsidRPr="00E63D06">
        <w:t>koordinator</w:t>
      </w:r>
      <w:r w:rsidR="00310347">
        <w:t xml:space="preserve"> och samverka med minst en ytterligare part från en annan sektor, såsom offentlig eller privat</w:t>
      </w:r>
      <w:r w:rsidR="00A167BB">
        <w:t xml:space="preserve"> sektor</w:t>
      </w:r>
      <w:r w:rsidRPr="00E63D06" w:rsidDel="007255A8">
        <w:t>.</w:t>
      </w:r>
      <w:r w:rsidR="0031468B" w:rsidDel="007255A8">
        <w:t xml:space="preserve"> </w:t>
      </w:r>
    </w:p>
    <w:p w14:paraId="570F3204" w14:textId="77777777" w:rsidR="00DF75CD" w:rsidRDefault="00DF75CD" w:rsidP="0031468B"/>
    <w:p w14:paraId="592F78B5" w14:textId="0E74E29B" w:rsidR="0031468B" w:rsidRPr="00F02330" w:rsidRDefault="0031468B" w:rsidP="0031468B">
      <w:r w:rsidRPr="00F02330">
        <w:t>Behovsägare</w:t>
      </w:r>
      <w:r w:rsidR="00DF75CD">
        <w:rPr>
          <w:rStyle w:val="Fotnotsreferens"/>
        </w:rPr>
        <w:footnoteReference w:id="7"/>
      </w:r>
      <w:r w:rsidRPr="00F02330">
        <w:t xml:space="preserve"> och användare av innovationen ska ha identifierats och inkluderas på ett aktivt sätt i utvecklingen av lösningen, men måste inte vara med som projektpart.</w:t>
      </w:r>
    </w:p>
    <w:p w14:paraId="5C3C5794" w14:textId="77777777" w:rsidR="00EB71EF" w:rsidRPr="00F02330" w:rsidRDefault="00EB71EF" w:rsidP="00EB71EF">
      <w:pPr>
        <w:pStyle w:val="Liststycke"/>
        <w:ind w:left="0"/>
        <w:contextualSpacing w:val="0"/>
      </w:pPr>
    </w:p>
    <w:p w14:paraId="11F8B531" w14:textId="4BE16878" w:rsidR="00EB71EF" w:rsidRPr="00F02330" w:rsidRDefault="00EB71EF" w:rsidP="00EB71EF">
      <w:pPr>
        <w:pStyle w:val="Liststycke"/>
        <w:ind w:left="0"/>
        <w:contextualSpacing w:val="0"/>
      </w:pPr>
      <w:r>
        <w:t xml:space="preserve">Projektpart är de företag och andra organisationer, inklusive den koordinerande organisationen, som deltar i utformningen av projektet, bidrar till genomförandet och delar på risken och resultatet. Finansiär och underleverantör är inte projektpart. Samtliga projektparter ska vara juridiska personer. Läs mer om de formella kraven i avsnitt </w:t>
      </w:r>
      <w:r w:rsidR="0030755B">
        <w:t>6</w:t>
      </w:r>
      <w:r>
        <w:t>.</w:t>
      </w:r>
    </w:p>
    <w:p w14:paraId="0D4BC5E9" w14:textId="77777777" w:rsidR="00EB71EF" w:rsidRPr="00F02330" w:rsidRDefault="00EB71EF" w:rsidP="00EB71EF">
      <w:pPr>
        <w:pStyle w:val="Liststycke"/>
        <w:ind w:left="0"/>
        <w:contextualSpacing w:val="0"/>
      </w:pPr>
    </w:p>
    <w:p w14:paraId="2EF43C75" w14:textId="77777777" w:rsidR="00EB71EF" w:rsidRPr="00F02330" w:rsidRDefault="00EB71EF" w:rsidP="00EB71EF">
      <w:pPr>
        <w:pStyle w:val="Liststycke"/>
        <w:ind w:left="0"/>
        <w:contextualSpacing w:val="0"/>
      </w:pPr>
      <w:r w:rsidRPr="00F02330">
        <w:t xml:space="preserve">Specificera gärna relevanta samarbeten med andra än projektparter, då de kan stärka er ansökan vid bedömningen.  </w:t>
      </w:r>
    </w:p>
    <w:p w14:paraId="6AC032E9" w14:textId="77777777" w:rsidR="00EB71EF" w:rsidRPr="00F02330" w:rsidRDefault="00EB71EF" w:rsidP="00EB71EF">
      <w:pPr>
        <w:pStyle w:val="Liststycke"/>
        <w:ind w:left="0"/>
        <w:contextualSpacing w:val="0"/>
      </w:pPr>
    </w:p>
    <w:p w14:paraId="3C6B144B" w14:textId="77777777" w:rsidR="0066170A" w:rsidRDefault="0066170A" w:rsidP="007668F3">
      <w:pPr>
        <w:pStyle w:val="brdtext"/>
        <w:rPr>
          <w:rFonts w:eastAsia="MS Mincho"/>
          <w:color w:val="7F7F7F" w:themeColor="text1" w:themeTint="80"/>
        </w:rPr>
      </w:pPr>
    </w:p>
    <w:p w14:paraId="0454EE76" w14:textId="77777777" w:rsidR="008A7AB6" w:rsidRDefault="008A7AB6" w:rsidP="007668F3">
      <w:pPr>
        <w:pStyle w:val="brdtext"/>
        <w:rPr>
          <w:rFonts w:eastAsia="MS Mincho"/>
          <w:color w:val="7F7F7F" w:themeColor="text1" w:themeTint="80"/>
        </w:rPr>
      </w:pPr>
    </w:p>
    <w:p w14:paraId="28721912" w14:textId="533CD252" w:rsidR="00F17CFC" w:rsidRPr="00F17CFC" w:rsidRDefault="00E91FE8" w:rsidP="00010EFA">
      <w:pPr>
        <w:pStyle w:val="Rubrik1"/>
      </w:pPr>
      <w:bookmarkStart w:id="4" w:name="_Toc68719926"/>
      <w:r>
        <w:t>Vad finansierar vi?</w:t>
      </w:r>
      <w:bookmarkEnd w:id="4"/>
    </w:p>
    <w:p w14:paraId="50DC5127" w14:textId="01FFF3A4" w:rsidR="00A749DB" w:rsidRDefault="00A749DB" w:rsidP="00240F11">
      <w:pPr>
        <w:pStyle w:val="Rubrik2"/>
        <w:ind w:left="602" w:hanging="588"/>
      </w:pPr>
      <w:bookmarkStart w:id="5" w:name="_Toc68719927"/>
      <w:r>
        <w:t xml:space="preserve">Aktiviteter </w:t>
      </w:r>
      <w:r w:rsidR="00C25D05">
        <w:t>det går att söka finansiering för</w:t>
      </w:r>
      <w:bookmarkEnd w:id="5"/>
    </w:p>
    <w:p w14:paraId="200CE69E" w14:textId="126D14D4" w:rsidR="00760685" w:rsidRDefault="00CE5E46" w:rsidP="00760685">
      <w:pPr>
        <w:rPr>
          <w:rFonts w:ascii="Segoe UI" w:hAnsi="Segoe UI" w:cs="Segoe UI"/>
          <w:sz w:val="21"/>
          <w:szCs w:val="21"/>
        </w:rPr>
      </w:pPr>
      <w:r>
        <w:t xml:space="preserve">I denna utlysning </w:t>
      </w:r>
      <w:r w:rsidR="005B0A94">
        <w:t xml:space="preserve">kan ni söka finansiering </w:t>
      </w:r>
      <w:r w:rsidR="00C554F6">
        <w:t xml:space="preserve">för </w:t>
      </w:r>
      <w:r w:rsidR="00C554F6" w:rsidRPr="00FF4B1B">
        <w:t>att</w:t>
      </w:r>
      <w:r w:rsidR="00CA355A">
        <w:t xml:space="preserve"> </w:t>
      </w:r>
      <w:r w:rsidR="00FF4B1B" w:rsidRPr="00FF4B1B">
        <w:t xml:space="preserve">etablera, samskapa eller vidareutveckla </w:t>
      </w:r>
      <w:r w:rsidR="00CA355A">
        <w:t xml:space="preserve">en innovativ lösning </w:t>
      </w:r>
      <w:r w:rsidR="00FF4B1B" w:rsidRPr="00FF4B1B">
        <w:t xml:space="preserve">för </w:t>
      </w:r>
      <w:r w:rsidR="008F77E4">
        <w:t xml:space="preserve">en </w:t>
      </w:r>
      <w:r w:rsidR="00FF4B1B" w:rsidRPr="00FF4B1B">
        <w:t>hållbar</w:t>
      </w:r>
      <w:r w:rsidR="00017F11">
        <w:t xml:space="preserve"> och jämlik samhällsutveckling.</w:t>
      </w:r>
      <w:r w:rsidR="00FF4B1B" w:rsidRPr="00FF4B1B">
        <w:t xml:space="preserve"> </w:t>
      </w:r>
      <w:r w:rsidR="00FC688C">
        <w:lastRenderedPageBreak/>
        <w:t xml:space="preserve">Lösningen </w:t>
      </w:r>
      <w:r w:rsidR="00292579">
        <w:t>ska visa potential att bli skal- eller spridningsbar</w:t>
      </w:r>
      <w:r w:rsidR="00836E7F">
        <w:t>.</w:t>
      </w:r>
      <w:r w:rsidR="00292579">
        <w:rPr>
          <w:rStyle w:val="Fotnotsreferens"/>
        </w:rPr>
        <w:footnoteReference w:id="8"/>
      </w:r>
      <w:r w:rsidR="00292579">
        <w:t xml:space="preserve"> </w:t>
      </w:r>
      <w:r w:rsidR="00652B09">
        <w:t>Nyttan ska i första hand uppstå i Sverige</w:t>
      </w:r>
      <w:r w:rsidR="00652B09" w:rsidDel="000416B6">
        <w:t>.</w:t>
      </w:r>
    </w:p>
    <w:p w14:paraId="6583F098" w14:textId="77777777" w:rsidR="00FF4B1B" w:rsidRDefault="00FF4B1B" w:rsidP="007C5B35">
      <w:pPr>
        <w:autoSpaceDE w:val="0"/>
        <w:autoSpaceDN w:val="0"/>
        <w:adjustRightInd w:val="0"/>
      </w:pPr>
    </w:p>
    <w:p w14:paraId="694DEDA2" w14:textId="75098B34" w:rsidR="000575B7" w:rsidRDefault="009F2883" w:rsidP="007C5B35">
      <w:pPr>
        <w:autoSpaceDE w:val="0"/>
        <w:autoSpaceDN w:val="0"/>
        <w:adjustRightInd w:val="0"/>
      </w:pPr>
      <w:r>
        <w:t xml:space="preserve">Typ av aktiviteter </w:t>
      </w:r>
      <w:r w:rsidR="00714C13">
        <w:t xml:space="preserve">varierar </w:t>
      </w:r>
      <w:r w:rsidR="000251DA">
        <w:t>men kan vara:</w:t>
      </w:r>
    </w:p>
    <w:p w14:paraId="154AA949" w14:textId="0A2E3677" w:rsidR="00917273" w:rsidRPr="00917273" w:rsidRDefault="007C5B35" w:rsidP="00917273">
      <w:pPr>
        <w:pStyle w:val="PunktlistaII"/>
        <w:numPr>
          <w:ilvl w:val="0"/>
          <w:numId w:val="32"/>
        </w:numPr>
        <w:rPr>
          <w:i/>
        </w:rPr>
      </w:pPr>
      <w:r>
        <w:t xml:space="preserve">Relevanta aktiviteter för </w:t>
      </w:r>
      <w:r w:rsidRPr="006824CC">
        <w:rPr>
          <w:i/>
          <w:iCs/>
        </w:rPr>
        <w:t>vidareutveckling</w:t>
      </w:r>
      <w:r>
        <w:t xml:space="preserve"> av er </w:t>
      </w:r>
      <w:r w:rsidR="007160FD">
        <w:t>lösning</w:t>
      </w:r>
      <w:r>
        <w:t xml:space="preserve"> för att</w:t>
      </w:r>
      <w:r w:rsidR="00917273">
        <w:t xml:space="preserve"> </w:t>
      </w:r>
      <w:r>
        <w:t>stärka dess potential att bli skal- eller spridningsbar och långsiktigt hållbar.</w:t>
      </w:r>
    </w:p>
    <w:p w14:paraId="71401F9E" w14:textId="1252240A" w:rsidR="00AA489C" w:rsidRPr="00C27F12" w:rsidRDefault="00AA489C" w:rsidP="00AA489C">
      <w:pPr>
        <w:pStyle w:val="PunktlistaII"/>
        <w:numPr>
          <w:ilvl w:val="0"/>
          <w:numId w:val="32"/>
        </w:numPr>
        <w:rPr>
          <w:i/>
        </w:rPr>
      </w:pPr>
      <w:r>
        <w:t xml:space="preserve">Relevanta aktiviteter som berör </w:t>
      </w:r>
      <w:r w:rsidRPr="00402615">
        <w:rPr>
          <w:i/>
          <w:iCs/>
        </w:rPr>
        <w:t>samskapande</w:t>
      </w:r>
      <w:r>
        <w:rPr>
          <w:i/>
          <w:iCs/>
        </w:rPr>
        <w:t>t</w:t>
      </w:r>
      <w:r>
        <w:t xml:space="preserve"> av lösningen</w:t>
      </w:r>
      <w:r w:rsidR="008D6253">
        <w:t>, till exempel etablering av partnerskap</w:t>
      </w:r>
      <w:r w:rsidR="006C5F0C">
        <w:t>.</w:t>
      </w:r>
    </w:p>
    <w:p w14:paraId="402A0334" w14:textId="29EC2E5A" w:rsidR="002A332D" w:rsidRPr="00B66C3F" w:rsidRDefault="007C5B35" w:rsidP="00B66C3F">
      <w:pPr>
        <w:pStyle w:val="PunktlistaII"/>
        <w:numPr>
          <w:ilvl w:val="0"/>
          <w:numId w:val="32"/>
        </w:numPr>
        <w:rPr>
          <w:i/>
        </w:rPr>
      </w:pPr>
      <w:r>
        <w:t xml:space="preserve">Relevanta aktiviteter för att skaffa er </w:t>
      </w:r>
      <w:r w:rsidRPr="002D21EE">
        <w:t xml:space="preserve">förmågan att </w:t>
      </w:r>
      <w:r w:rsidR="00CB2FB4" w:rsidRPr="002D21EE">
        <w:rPr>
          <w:i/>
          <w:iCs/>
        </w:rPr>
        <w:t xml:space="preserve">skala eller </w:t>
      </w:r>
      <w:r w:rsidRPr="002D21EE">
        <w:rPr>
          <w:i/>
        </w:rPr>
        <w:t>sprida</w:t>
      </w:r>
      <w:r w:rsidR="00917273">
        <w:rPr>
          <w:i/>
        </w:rPr>
        <w:t xml:space="preserve"> </w:t>
      </w:r>
      <w:r w:rsidRPr="002D21EE">
        <w:rPr>
          <w:i/>
        </w:rPr>
        <w:t>lösningen</w:t>
      </w:r>
      <w:r>
        <w:t xml:space="preserve"> (att ta fram modeller, metoder, strukturer). Detta innefattar till</w:t>
      </w:r>
      <w:r w:rsidR="00917273">
        <w:t xml:space="preserve"> </w:t>
      </w:r>
      <w:r>
        <w:t xml:space="preserve">exempel </w:t>
      </w:r>
      <w:r w:rsidR="00CF5A94">
        <w:t>utvecklande</w:t>
      </w:r>
      <w:r>
        <w:t xml:space="preserve"> av organisationsstruktur,</w:t>
      </w:r>
      <w:r w:rsidR="00917273">
        <w:t xml:space="preserve"> </w:t>
      </w:r>
      <w:r>
        <w:t>finansieringsmodell</w:t>
      </w:r>
      <w:r w:rsidR="00AB104E">
        <w:t>er</w:t>
      </w:r>
      <w:r>
        <w:t xml:space="preserve"> </w:t>
      </w:r>
      <w:r w:rsidR="00AB104E">
        <w:t xml:space="preserve">och </w:t>
      </w:r>
      <w:r>
        <w:t xml:space="preserve">metoder för att påvisa resultat och effekt </w:t>
      </w:r>
      <w:r w:rsidR="00271FF6">
        <w:t>på samhällsutmaningen</w:t>
      </w:r>
      <w:r w:rsidR="00DC50ED" w:rsidDel="00F62E18">
        <w:t xml:space="preserve"> ni </w:t>
      </w:r>
      <w:r w:rsidR="00271FF6">
        <w:t>syftar</w:t>
      </w:r>
      <w:r w:rsidR="00DC50ED" w:rsidDel="00F62E18">
        <w:t xml:space="preserve"> till </w:t>
      </w:r>
      <w:r w:rsidR="00271FF6">
        <w:t>att förändra</w:t>
      </w:r>
      <w:r w:rsidR="00271FF6" w:rsidDel="00271FF6">
        <w:t>.</w:t>
      </w:r>
    </w:p>
    <w:p w14:paraId="26C9AB79" w14:textId="33A29836" w:rsidR="002A332D" w:rsidRPr="00247C91" w:rsidRDefault="002A332D" w:rsidP="00240F11">
      <w:pPr>
        <w:pStyle w:val="Rubrik2"/>
        <w:ind w:left="602" w:hanging="588"/>
      </w:pPr>
      <w:bookmarkStart w:id="6" w:name="_Toc501007611"/>
      <w:bookmarkStart w:id="7" w:name="_Toc64387699"/>
      <w:bookmarkStart w:id="8" w:name="_Toc68719928"/>
      <w:r w:rsidRPr="00247C91">
        <w:t xml:space="preserve">Aktiviteter det </w:t>
      </w:r>
      <w:r w:rsidRPr="00240F11">
        <w:t>inte</w:t>
      </w:r>
      <w:r w:rsidRPr="00247C91">
        <w:t xml:space="preserve"> går att söka finansiering för:</w:t>
      </w:r>
      <w:bookmarkEnd w:id="6"/>
      <w:bookmarkEnd w:id="7"/>
      <w:bookmarkEnd w:id="8"/>
    </w:p>
    <w:p w14:paraId="21C402AC" w14:textId="77777777" w:rsidR="002A332D" w:rsidRPr="00247C91" w:rsidRDefault="002A332D" w:rsidP="002A332D">
      <w:pPr>
        <w:pStyle w:val="Liststycke"/>
        <w:numPr>
          <w:ilvl w:val="0"/>
          <w:numId w:val="7"/>
        </w:numPr>
        <w:contextualSpacing w:val="0"/>
      </w:pPr>
      <w:r w:rsidRPr="00247C91">
        <w:t>Förstudier</w:t>
      </w:r>
    </w:p>
    <w:p w14:paraId="77A73F6C" w14:textId="77777777" w:rsidR="002A332D" w:rsidRPr="00247C91" w:rsidRDefault="002A332D" w:rsidP="002A332D">
      <w:pPr>
        <w:pStyle w:val="Liststycke"/>
        <w:numPr>
          <w:ilvl w:val="0"/>
          <w:numId w:val="7"/>
        </w:numPr>
        <w:contextualSpacing w:val="0"/>
      </w:pPr>
      <w:r w:rsidRPr="00247C91">
        <w:t>Forskningsstudier</w:t>
      </w:r>
    </w:p>
    <w:p w14:paraId="66390240" w14:textId="77777777" w:rsidR="002A332D" w:rsidRPr="00247C91" w:rsidRDefault="002A332D" w:rsidP="002A332D">
      <w:pPr>
        <w:pStyle w:val="Liststycke"/>
        <w:numPr>
          <w:ilvl w:val="0"/>
          <w:numId w:val="7"/>
        </w:numPr>
        <w:contextualSpacing w:val="0"/>
      </w:pPr>
      <w:r>
        <w:t>Verksamhetsstöd (finansiering av befintlig ordinarie/löpande verksamhet)</w:t>
      </w:r>
    </w:p>
    <w:p w14:paraId="0B2C8146" w14:textId="400A64CD" w:rsidR="002A332D" w:rsidRPr="004549A6" w:rsidRDefault="002A332D" w:rsidP="00A749DB">
      <w:pPr>
        <w:pStyle w:val="brdtext"/>
        <w:rPr>
          <w:color w:val="4F81BD" w:themeColor="accent1"/>
        </w:rPr>
      </w:pPr>
    </w:p>
    <w:p w14:paraId="48C722A0" w14:textId="36322C61" w:rsidR="00A749DB" w:rsidRPr="00A749DB" w:rsidRDefault="00A749DB" w:rsidP="00240F11">
      <w:pPr>
        <w:pStyle w:val="Rubrik2"/>
        <w:ind w:left="602" w:hanging="588"/>
      </w:pPr>
      <w:bookmarkStart w:id="9" w:name="_Toc68719929"/>
      <w:r>
        <w:t>Stödberättigande kostnader</w:t>
      </w:r>
      <w:bookmarkEnd w:id="9"/>
    </w:p>
    <w:p w14:paraId="0048CDA5" w14:textId="3F4C1CEA" w:rsidR="00E15DE1" w:rsidRDefault="002335F3" w:rsidP="00E13332">
      <w:pPr>
        <w:pStyle w:val="brdtext"/>
      </w:pPr>
      <w:r>
        <w:t xml:space="preserve">Vår </w:t>
      </w:r>
      <w:r w:rsidR="00C25D05">
        <w:t xml:space="preserve">finansiering sker genom bidrag. </w:t>
      </w:r>
      <w:r w:rsidR="00F60E38">
        <w:t>Bidrag</w:t>
      </w:r>
      <w:r>
        <w:t xml:space="preserve"> till organisationer som bedriver ekonomisk verksamhet</w:t>
      </w:r>
      <w:r w:rsidR="00070F08">
        <w:t>,</w:t>
      </w:r>
      <w:r>
        <w:t xml:space="preserve"> </w:t>
      </w:r>
      <w:r w:rsidR="00F82C2B">
        <w:t xml:space="preserve">det vill säga </w:t>
      </w:r>
      <w:r w:rsidR="00F82C2B" w:rsidRPr="00AF041A">
        <w:t>all verksamhet som går ut på att erbjuda varor och tjänster på en marknad</w:t>
      </w:r>
      <w:r w:rsidR="00FC04B8">
        <w:t>, omfattas av regler om statligt stöd.</w:t>
      </w:r>
      <w:r w:rsidR="00230D6C">
        <w:rPr>
          <w:rStyle w:val="Fotnotsreferens"/>
        </w:rPr>
        <w:footnoteReference w:id="9"/>
      </w:r>
      <w:r>
        <w:t xml:space="preserve"> Reglerna styr bland annat vilka typer av kostnader och hur stor </w:t>
      </w:r>
      <w:r w:rsidR="00C52F6B">
        <w:t>an</w:t>
      </w:r>
      <w:r>
        <w:t xml:space="preserve">del av dem som får täckas </w:t>
      </w:r>
      <w:r w:rsidR="00482CCF">
        <w:t>genom</w:t>
      </w:r>
      <w:r>
        <w:t xml:space="preserve"> bidrag.</w:t>
      </w:r>
      <w:r w:rsidR="000E0D16">
        <w:t xml:space="preserve"> </w:t>
      </w:r>
    </w:p>
    <w:p w14:paraId="7A39757B" w14:textId="77777777" w:rsidR="00EB7204" w:rsidRDefault="00EB7204" w:rsidP="00E13332">
      <w:pPr>
        <w:pStyle w:val="brdtext"/>
      </w:pPr>
    </w:p>
    <w:p w14:paraId="04EC85E1" w14:textId="00788B80" w:rsidR="00DA0F1F" w:rsidRPr="00FA4213" w:rsidRDefault="009B6CF6" w:rsidP="00DA0F1F">
      <w:pPr>
        <w:pStyle w:val="brdtext"/>
        <w:rPr>
          <w:color w:val="808080" w:themeColor="background1" w:themeShade="80"/>
        </w:rPr>
      </w:pPr>
      <w:r>
        <w:t>Följande kostnader är stödberättigande:</w:t>
      </w:r>
    </w:p>
    <w:p w14:paraId="00D8C0E7" w14:textId="77777777" w:rsidR="00DA0F1F" w:rsidRPr="001E5603" w:rsidRDefault="00DA0F1F" w:rsidP="00DA0F1F">
      <w:pPr>
        <w:pStyle w:val="brdtext"/>
        <w:numPr>
          <w:ilvl w:val="0"/>
          <w:numId w:val="9"/>
        </w:numPr>
      </w:pPr>
      <w:r w:rsidRPr="001E5603">
        <w:t>Personalkostnader</w:t>
      </w:r>
    </w:p>
    <w:p w14:paraId="166D0393" w14:textId="77777777" w:rsidR="00DA0F1F" w:rsidRPr="001E5603" w:rsidRDefault="00DA0F1F" w:rsidP="00DA0F1F">
      <w:pPr>
        <w:pStyle w:val="brdtext"/>
        <w:numPr>
          <w:ilvl w:val="0"/>
          <w:numId w:val="9"/>
        </w:numPr>
      </w:pPr>
      <w:r w:rsidRPr="001E5603">
        <w:t xml:space="preserve">Kostnader för utrustning, mark och byggnader i den utsträckning och under den tid som de används för projektet  </w:t>
      </w:r>
    </w:p>
    <w:p w14:paraId="6F2EC939" w14:textId="77777777" w:rsidR="00DA0F1F" w:rsidRPr="001E5603" w:rsidRDefault="00DA0F1F" w:rsidP="00DA0F1F">
      <w:pPr>
        <w:pStyle w:val="brdtext"/>
        <w:numPr>
          <w:ilvl w:val="0"/>
          <w:numId w:val="9"/>
        </w:numPr>
      </w:pPr>
      <w:r w:rsidRPr="001E5603">
        <w:t xml:space="preserve">Kostnader för konsulter och licenser m.m. </w:t>
      </w:r>
    </w:p>
    <w:p w14:paraId="70EA80D9" w14:textId="77777777" w:rsidR="00DA0F1F" w:rsidRPr="001E5603" w:rsidRDefault="00DA0F1F" w:rsidP="00DA0F1F">
      <w:pPr>
        <w:pStyle w:val="brdtext"/>
        <w:numPr>
          <w:ilvl w:val="0"/>
          <w:numId w:val="9"/>
        </w:numPr>
      </w:pPr>
      <w:r w:rsidRPr="001E5603">
        <w:t xml:space="preserve">Övriga direkta kostnader </w:t>
      </w:r>
    </w:p>
    <w:p w14:paraId="6F5DE975" w14:textId="77777777" w:rsidR="00DA0F1F" w:rsidRPr="001E5603" w:rsidRDefault="00DA0F1F" w:rsidP="00DA0F1F">
      <w:pPr>
        <w:pStyle w:val="brdtext"/>
        <w:numPr>
          <w:ilvl w:val="0"/>
          <w:numId w:val="9"/>
        </w:numPr>
      </w:pPr>
      <w:r w:rsidRPr="001E5603">
        <w:t>Indirekta kostnader</w:t>
      </w:r>
    </w:p>
    <w:p w14:paraId="00D22B9D" w14:textId="77777777" w:rsidR="00DA0F1F" w:rsidRPr="001E5603" w:rsidRDefault="00DA0F1F" w:rsidP="00DA0F1F">
      <w:pPr>
        <w:pStyle w:val="brdtext"/>
        <w:ind w:left="720"/>
      </w:pPr>
      <w:r w:rsidRPr="001E5603">
        <w:t xml:space="preserve"> </w:t>
      </w:r>
    </w:p>
    <w:p w14:paraId="43180C81" w14:textId="77777777" w:rsidR="00FA4213" w:rsidRDefault="00DA0F1F" w:rsidP="00DA0F1F">
      <w:pPr>
        <w:pStyle w:val="brdtext"/>
      </w:pPr>
      <w:r w:rsidRPr="001E5603">
        <w:lastRenderedPageBreak/>
        <w:t xml:space="preserve">För villkor, begränsning och omfattning för respektive kostnadsslag se </w:t>
      </w:r>
      <w:r w:rsidR="00E67DE3">
        <w:t>Anvisning</w:t>
      </w:r>
      <w:r w:rsidR="00E67DE3" w:rsidRPr="001E5603">
        <w:t xml:space="preserve"> </w:t>
      </w:r>
      <w:r w:rsidRPr="001E5603">
        <w:t>till stödberättigande kostnader och Allmänna villkor för bidrag</w:t>
      </w:r>
      <w:r w:rsidR="003668A0">
        <w:t xml:space="preserve"> (särskilt § 6.1)</w:t>
      </w:r>
      <w:r w:rsidRPr="001E5603">
        <w:rPr>
          <w:rStyle w:val="Fotnotsreferens"/>
        </w:rPr>
        <w:footnoteReference w:id="10"/>
      </w:r>
      <w:r w:rsidRPr="001E5603">
        <w:t xml:space="preserve">. </w:t>
      </w:r>
    </w:p>
    <w:p w14:paraId="758EF42C" w14:textId="77777777" w:rsidR="00FA4213" w:rsidRDefault="00FA4213" w:rsidP="00DA0F1F">
      <w:pPr>
        <w:pStyle w:val="brdtext"/>
      </w:pPr>
    </w:p>
    <w:p w14:paraId="19DFCE20" w14:textId="147C09C1" w:rsidR="00DA0F1F" w:rsidRPr="001E5603" w:rsidRDefault="00DA0F1F" w:rsidP="00DA0F1F">
      <w:pPr>
        <w:pStyle w:val="brdtext"/>
      </w:pPr>
      <w:r w:rsidRPr="001E5603">
        <w:t>De kostnader som anges i budgeten måste uppfylla dessa villkor. Det innebär till exempel att ideell tid/volontärtimmar inte ska anges i budgeten eftersom de inte utgör faktiska, reviderbara kostnader. Det är däremot bra om ni i er ansökan specificerar eventuella volontärtimmar som läggs in i projektet eftersom det kan stärka er ansökan vid bedömningen.</w:t>
      </w:r>
    </w:p>
    <w:p w14:paraId="5AC512D0" w14:textId="556F90E6" w:rsidR="009C6D61" w:rsidRDefault="009C6D61" w:rsidP="00DA0F1F">
      <w:pPr>
        <w:pStyle w:val="brdtext"/>
      </w:pPr>
    </w:p>
    <w:p w14:paraId="5A609C43" w14:textId="34D570BE" w:rsidR="009C6D61" w:rsidRPr="005B5D66" w:rsidRDefault="002F4CC8" w:rsidP="00492571">
      <w:pPr>
        <w:pStyle w:val="Rubrik2"/>
        <w:ind w:left="602" w:hanging="588"/>
      </w:pPr>
      <w:bookmarkStart w:id="10" w:name="_Toc68719930"/>
      <w:r>
        <w:t>Stödgrund för er ansökan</w:t>
      </w:r>
      <w:bookmarkEnd w:id="10"/>
      <w:r>
        <w:t xml:space="preserve"> </w:t>
      </w:r>
    </w:p>
    <w:p w14:paraId="05967B15" w14:textId="76DFD217" w:rsidR="00CE1067" w:rsidRPr="00013D0F" w:rsidRDefault="00CE1067" w:rsidP="00CE1067">
      <w:pPr>
        <w:pStyle w:val="brdtext"/>
      </w:pPr>
      <w:r w:rsidRPr="00E70367">
        <w:t>Vinnovas bestämmelser om statligt stöd finns i regeringens förordning (2015:208) om statligt stöd till forskning och utveckling samt innovation</w:t>
      </w:r>
      <w:r>
        <w:t xml:space="preserve">. Stödgrund beslutas per projektpart. I denna utlysning tillämpas någon av nedan följande stödgrunder. </w:t>
      </w:r>
      <w:r w:rsidRPr="005B5D66">
        <w:t xml:space="preserve">Vilken </w:t>
      </w:r>
      <w:r>
        <w:t>stöd</w:t>
      </w:r>
      <w:r w:rsidRPr="005B5D66">
        <w:t>grund som gäller för respektive bidragsmottagare kommer att framgå av beslutet.</w:t>
      </w:r>
    </w:p>
    <w:p w14:paraId="038BA329" w14:textId="1EFF1777" w:rsidR="00435EEB" w:rsidRDefault="00435EEB" w:rsidP="00CE1067">
      <w:pPr>
        <w:pStyle w:val="brdtext"/>
      </w:pPr>
    </w:p>
    <w:p w14:paraId="3B33F338" w14:textId="2E6A1260" w:rsidR="00435EEB" w:rsidRPr="00013D0F" w:rsidRDefault="00435EEB" w:rsidP="00CE1067">
      <w:pPr>
        <w:pStyle w:val="brdtext"/>
      </w:pPr>
      <w:r>
        <w:t>Notera</w:t>
      </w:r>
      <w:r w:rsidR="00732951">
        <w:t xml:space="preserve"> att</w:t>
      </w:r>
      <w:r>
        <w:t xml:space="preserve"> bidrag till organisationer som bedriver ekonomisk verksamhet, det vill säga </w:t>
      </w:r>
      <w:r w:rsidRPr="00AF041A">
        <w:t>all verksamhet som går ut på att erbjuda varor och tjänster på en marknad</w:t>
      </w:r>
      <w:r>
        <w:t xml:space="preserve">, omfattas av regler om statligt stöd </w:t>
      </w:r>
      <w:r w:rsidRPr="00732951">
        <w:rPr>
          <w:i/>
        </w:rPr>
        <w:t>oavsett organisationsform</w:t>
      </w:r>
      <w:r>
        <w:t>.</w:t>
      </w:r>
    </w:p>
    <w:p w14:paraId="60206FD1" w14:textId="2B8F48D3" w:rsidR="3025C25E" w:rsidRDefault="3025C25E" w:rsidP="3025C25E"/>
    <w:p w14:paraId="6B8C5896" w14:textId="308EDDEC" w:rsidR="351DCD51" w:rsidRDefault="351DCD51">
      <w:r w:rsidRPr="3025C25E">
        <w:rPr>
          <w:b/>
          <w:bCs/>
        </w:rPr>
        <w:t xml:space="preserve">EU-kommissionens förordning (EU) nr 651/2014: </w:t>
      </w:r>
      <w:r w:rsidRPr="3025C25E">
        <w:t>företag och andra organisationer som bedriver ekonomisk verksamhet beviljas bidrag med stöd av 9 § i förordning (2015:208) om statligt stöd till forskning och experimentell utveckling samt innovation enligt avsnitt 5 och artikel 25 p. 86  i kommissionens förordning (EU) nr 651/2014.</w:t>
      </w:r>
      <w:hyperlink r:id="rId15" w:anchor="_ftn1">
        <w:r w:rsidRPr="3025C25E">
          <w:rPr>
            <w:rStyle w:val="Hyperlnk"/>
            <w:vertAlign w:val="superscript"/>
          </w:rPr>
          <w:t>[1]</w:t>
        </w:r>
      </w:hyperlink>
    </w:p>
    <w:p w14:paraId="5B0CA286" w14:textId="1267264A" w:rsidR="351DCD51" w:rsidRDefault="351DCD51">
      <w:r w:rsidRPr="3025C25E">
        <w:t xml:space="preserve"> </w:t>
      </w:r>
    </w:p>
    <w:p w14:paraId="574C48FB" w14:textId="7802BA61" w:rsidR="351DCD51" w:rsidRDefault="351DCD51">
      <w:r w:rsidRPr="3025C25E">
        <w:t>Nystartade företag kan beviljas bidrag i enlighet med 7 § i förordning (2015:208) om statligt stöd till forskning och utveckling samt innovation och kapitel 1 och artikel 22 i kommissionens förordning (EU) nr 651/2014 .</w:t>
      </w:r>
      <w:hyperlink r:id="rId16" w:anchor="_ftn2">
        <w:r w:rsidRPr="3025C25E">
          <w:rPr>
            <w:rStyle w:val="Hyperlnk"/>
            <w:vertAlign w:val="superscript"/>
          </w:rPr>
          <w:t>[2]</w:t>
        </w:r>
      </w:hyperlink>
      <w:r w:rsidRPr="3025C25E">
        <w:t xml:space="preserve"> </w:t>
      </w:r>
    </w:p>
    <w:p w14:paraId="49015B31" w14:textId="619AAC5B" w:rsidR="351DCD51" w:rsidRDefault="351DCD51">
      <w:r>
        <w:br/>
      </w:r>
    </w:p>
    <w:p w14:paraId="4C9BAB63" w14:textId="68E3B39D" w:rsidR="005C24F6" w:rsidRPr="0092050F" w:rsidRDefault="005C24F6" w:rsidP="005C24F6">
      <w:pPr>
        <w:pStyle w:val="brdtext"/>
      </w:pPr>
      <w:r w:rsidRPr="0092050F">
        <w:rPr>
          <w:rFonts w:eastAsia="Segoe UI"/>
          <w:b/>
          <w:bCs/>
        </w:rPr>
        <w:t>De minimis-stöd</w:t>
      </w:r>
      <w:r w:rsidRPr="0092050F">
        <w:rPr>
          <w:rFonts w:eastAsia="Segoe UI"/>
        </w:rPr>
        <w:t>:</w:t>
      </w:r>
      <w:r w:rsidRPr="00435EEB">
        <w:rPr>
          <w:rFonts w:eastAsia="Segoe UI"/>
        </w:rPr>
        <w:t xml:space="preserve"> </w:t>
      </w:r>
      <w:r w:rsidR="00525181">
        <w:t>c</w:t>
      </w:r>
      <w:r w:rsidR="00435EEB">
        <w:t>ivilsamhällesorganisationer inklusive sociala företag</w:t>
      </w:r>
      <w:r w:rsidRPr="0092050F">
        <w:rPr>
          <w:rFonts w:eastAsia="Segoe UI"/>
        </w:rPr>
        <w:t xml:space="preserve"> </w:t>
      </w:r>
      <w:r w:rsidR="00D12E1D">
        <w:rPr>
          <w:rFonts w:eastAsia="Segoe UI"/>
        </w:rPr>
        <w:t xml:space="preserve">kan söka </w:t>
      </w:r>
      <w:r w:rsidRPr="0092050F">
        <w:t xml:space="preserve">bidrag </w:t>
      </w:r>
      <w:r w:rsidR="00CC2E82">
        <w:t>e</w:t>
      </w:r>
      <w:r w:rsidRPr="0092050F">
        <w:t>nligt</w:t>
      </w:r>
      <w:r>
        <w:t xml:space="preserve"> 2 §,</w:t>
      </w:r>
      <w:r w:rsidRPr="0092050F">
        <w:t xml:space="preserve"> </w:t>
      </w:r>
      <w:r>
        <w:t>förordning (</w:t>
      </w:r>
      <w:r w:rsidRPr="00E70367">
        <w:t>2015:208) om statligt stöd till forskning och utveckling samt innovation</w:t>
      </w:r>
      <w:r w:rsidRPr="0092050F">
        <w:t xml:space="preserve"> </w:t>
      </w:r>
      <w:r>
        <w:t xml:space="preserve">och </w:t>
      </w:r>
      <w:r w:rsidRPr="0092050F">
        <w:t xml:space="preserve">kommissionens förordning nr 1407/2013 om stöd av mindre betydelse (de minimis-stöd). Innan sådant stöd kan beviljas måste ett </w:t>
      </w:r>
      <w:hyperlink r:id="rId17" w:history="1">
        <w:r w:rsidRPr="0092050F">
          <w:rPr>
            <w:rStyle w:val="Hyperlnk"/>
          </w:rPr>
          <w:t>intyg</w:t>
        </w:r>
      </w:hyperlink>
      <w:r w:rsidRPr="0092050F">
        <w:t xml:space="preserve"> om stöd av mindre betydelse skickas in till Vinnova. Detta görs i samband med ansökan. </w:t>
      </w:r>
      <w:r w:rsidRPr="0092050F">
        <w:rPr>
          <w:shd w:val="clear" w:color="auto" w:fill="FFFFFF"/>
        </w:rPr>
        <w:t xml:space="preserve">Maximalt tillåtet stöd av mindre betydelse är 200 000 euro per </w:t>
      </w:r>
      <w:r w:rsidRPr="0092050F">
        <w:rPr>
          <w:shd w:val="clear" w:color="auto" w:fill="FFFFFF"/>
        </w:rPr>
        <w:lastRenderedPageBreak/>
        <w:t>mottagare under de tre senaste beskattningsåren. Läs mer om de minimis</w:t>
      </w:r>
      <w:r>
        <w:rPr>
          <w:shd w:val="clear" w:color="auto" w:fill="FFFFFF"/>
        </w:rPr>
        <w:t>-</w:t>
      </w:r>
      <w:r w:rsidRPr="0092050F">
        <w:rPr>
          <w:shd w:val="clear" w:color="auto" w:fill="FFFFFF"/>
        </w:rPr>
        <w:t xml:space="preserve">stöd på vår </w:t>
      </w:r>
      <w:hyperlink r:id="rId18" w:history="1">
        <w:r w:rsidRPr="0092050F">
          <w:rPr>
            <w:rStyle w:val="Hyperlnk"/>
            <w:shd w:val="clear" w:color="auto" w:fill="FFFFFF"/>
          </w:rPr>
          <w:t>hemsida</w:t>
        </w:r>
      </w:hyperlink>
      <w:r w:rsidRPr="0092050F">
        <w:rPr>
          <w:shd w:val="clear" w:color="auto" w:fill="FFFFFF"/>
        </w:rPr>
        <w:t>.</w:t>
      </w:r>
      <w:r w:rsidRPr="0092050F">
        <w:rPr>
          <w:vertAlign w:val="superscript"/>
        </w:rPr>
        <w:footnoteReference w:id="11"/>
      </w:r>
    </w:p>
    <w:p w14:paraId="0A030E2A" w14:textId="77777777" w:rsidR="009C6D61" w:rsidRPr="005B5D66" w:rsidRDefault="009C6D61" w:rsidP="009C6D61"/>
    <w:p w14:paraId="4DFA7F1D" w14:textId="4030874C" w:rsidR="00D84DBA" w:rsidRDefault="00D84DBA" w:rsidP="00D84DBA">
      <w:pPr>
        <w:pStyle w:val="brdtext"/>
      </w:pPr>
      <w:r>
        <w:rPr>
          <w:b/>
          <w:bCs/>
        </w:rPr>
        <w:t xml:space="preserve">Icke statsstöd: </w:t>
      </w:r>
      <w:r w:rsidR="00C37690">
        <w:t>o</w:t>
      </w:r>
      <w:r w:rsidR="00C37690" w:rsidRPr="00E423BA">
        <w:t>rganisationer som bedriver icke-ekonomisk verksamhe</w:t>
      </w:r>
      <w:r w:rsidR="00C37690">
        <w:t xml:space="preserve">t </w:t>
      </w:r>
      <w:r w:rsidR="00C37690" w:rsidRPr="00E423BA">
        <w:t>kan beviljas bidrag som inte utgör statsstöd</w:t>
      </w:r>
      <w:r w:rsidR="00C37690">
        <w:t xml:space="preserve"> när de deltar i sin icke-ekonomiska verksamhet</w:t>
      </w:r>
      <w:r w:rsidR="00C37690" w:rsidRPr="00E423BA">
        <w:t>.</w:t>
      </w:r>
    </w:p>
    <w:p w14:paraId="08CF69AA" w14:textId="77777777" w:rsidR="00DA0F1F" w:rsidRDefault="00DA0F1F" w:rsidP="009B6CF6">
      <w:pPr>
        <w:pStyle w:val="brdtext"/>
        <w:rPr>
          <w:color w:val="4F81BD" w:themeColor="accent1"/>
        </w:rPr>
      </w:pPr>
    </w:p>
    <w:p w14:paraId="728F3A44" w14:textId="77777777" w:rsidR="00F01132" w:rsidRDefault="00F01132" w:rsidP="009B6CF6">
      <w:pPr>
        <w:pStyle w:val="brdtext"/>
      </w:pPr>
    </w:p>
    <w:p w14:paraId="636CBE06" w14:textId="5870F065" w:rsidR="00CC37F4" w:rsidRPr="00CC37F4" w:rsidRDefault="00482CCF" w:rsidP="00CC37F4">
      <w:pPr>
        <w:pStyle w:val="Rubrik1"/>
      </w:pPr>
      <w:bookmarkStart w:id="11" w:name="_Toc68719931"/>
      <w:r>
        <w:t xml:space="preserve">Hur </w:t>
      </w:r>
      <w:r w:rsidR="00CC37F4">
        <w:t>stort bidrag</w:t>
      </w:r>
      <w:r>
        <w:t xml:space="preserve"> </w:t>
      </w:r>
      <w:r w:rsidR="00C52F6B">
        <w:t>ger</w:t>
      </w:r>
      <w:r>
        <w:t xml:space="preserve"> </w:t>
      </w:r>
      <w:r w:rsidR="00CC37F4">
        <w:t>vi</w:t>
      </w:r>
      <w:r>
        <w:t>?</w:t>
      </w:r>
      <w:bookmarkEnd w:id="11"/>
    </w:p>
    <w:p w14:paraId="6A026D87" w14:textId="3D2914EC" w:rsidR="00D903E7" w:rsidRPr="0040644A" w:rsidRDefault="00D903E7" w:rsidP="00D903E7">
      <w:pPr>
        <w:pStyle w:val="Liststycke"/>
        <w:ind w:left="0"/>
        <w:contextualSpacing w:val="0"/>
        <w:rPr>
          <w:rFonts w:eastAsia="Segoe UI"/>
        </w:rPr>
      </w:pPr>
      <w:r w:rsidRPr="0040644A">
        <w:rPr>
          <w:rFonts w:eastAsia="Segoe UI"/>
        </w:rPr>
        <w:t>Det går att söka bidrag med 1–2,5 miljoner</w:t>
      </w:r>
      <w:r w:rsidR="00554C76" w:rsidRPr="0040644A">
        <w:rPr>
          <w:rFonts w:eastAsia="Segoe UI"/>
        </w:rPr>
        <w:t xml:space="preserve"> </w:t>
      </w:r>
      <w:r w:rsidRPr="0040644A">
        <w:rPr>
          <w:rFonts w:eastAsia="Segoe UI"/>
        </w:rPr>
        <w:t xml:space="preserve">kronor per projekt </w:t>
      </w:r>
      <w:r w:rsidR="00B75DC7">
        <w:rPr>
          <w:rFonts w:eastAsia="Segoe UI"/>
        </w:rPr>
        <w:t xml:space="preserve">och </w:t>
      </w:r>
      <w:r w:rsidRPr="0040644A">
        <w:rPr>
          <w:rFonts w:eastAsia="Segoe UI"/>
        </w:rPr>
        <w:t xml:space="preserve">med </w:t>
      </w:r>
      <w:r w:rsidR="00B75DC7">
        <w:rPr>
          <w:rFonts w:eastAsia="Segoe UI"/>
        </w:rPr>
        <w:t xml:space="preserve">en </w:t>
      </w:r>
      <w:r w:rsidRPr="0040644A">
        <w:rPr>
          <w:rFonts w:eastAsia="Segoe UI"/>
        </w:rPr>
        <w:t xml:space="preserve">projektlängd </w:t>
      </w:r>
      <w:r w:rsidR="00B75DC7">
        <w:rPr>
          <w:rFonts w:eastAsia="Segoe UI"/>
        </w:rPr>
        <w:t xml:space="preserve">på </w:t>
      </w:r>
      <w:r w:rsidRPr="0040644A">
        <w:rPr>
          <w:rFonts w:eastAsia="Segoe UI"/>
        </w:rPr>
        <w:t>max</w:t>
      </w:r>
      <w:r w:rsidR="00B75DC7">
        <w:rPr>
          <w:rFonts w:eastAsia="Segoe UI"/>
        </w:rPr>
        <w:t>imalt</w:t>
      </w:r>
      <w:r w:rsidRPr="0040644A">
        <w:rPr>
          <w:rFonts w:eastAsia="Segoe UI"/>
        </w:rPr>
        <w:t xml:space="preserve"> 24 månader. Vinnovas bidrag kommer att uppgå till högst 80 procent av projektets </w:t>
      </w:r>
      <w:r w:rsidRPr="00732951">
        <w:rPr>
          <w:rFonts w:eastAsia="Segoe UI"/>
          <w:i/>
        </w:rPr>
        <w:t>totala</w:t>
      </w:r>
      <w:r w:rsidRPr="0040644A">
        <w:rPr>
          <w:rFonts w:eastAsia="Segoe UI"/>
        </w:rPr>
        <w:t xml:space="preserve"> stödberättigande kostnader.</w:t>
      </w:r>
      <w:r w:rsidR="00663F7A">
        <w:rPr>
          <w:rFonts w:eastAsia="Segoe UI"/>
        </w:rPr>
        <w:t xml:space="preserve"> Minst </w:t>
      </w:r>
      <w:r w:rsidR="00A06189">
        <w:rPr>
          <w:rFonts w:eastAsia="Segoe UI"/>
        </w:rPr>
        <w:t xml:space="preserve">20 procent av projektet ska </w:t>
      </w:r>
      <w:r w:rsidR="000D40DA">
        <w:rPr>
          <w:rFonts w:eastAsia="Segoe UI"/>
        </w:rPr>
        <w:t>finansieras</w:t>
      </w:r>
      <w:r w:rsidR="00A06189">
        <w:rPr>
          <w:rFonts w:eastAsia="Segoe UI"/>
        </w:rPr>
        <w:t xml:space="preserve"> </w:t>
      </w:r>
      <w:r w:rsidR="000D40DA">
        <w:rPr>
          <w:rFonts w:eastAsia="Segoe UI"/>
        </w:rPr>
        <w:t>av projektparterna.</w:t>
      </w:r>
    </w:p>
    <w:p w14:paraId="49A28632" w14:textId="77777777" w:rsidR="00B42808" w:rsidRDefault="00B42808" w:rsidP="00407480">
      <w:pPr>
        <w:pStyle w:val="brdtext"/>
      </w:pPr>
    </w:p>
    <w:p w14:paraId="4A5E43E9" w14:textId="77777777" w:rsidR="00D97135" w:rsidRDefault="00D97135" w:rsidP="00D97135">
      <w:pPr>
        <w:pStyle w:val="brdtext"/>
      </w:pPr>
      <w:r w:rsidRPr="00D67426">
        <w:t>Följande maximala stödnivåer gäller</w:t>
      </w:r>
      <w:r>
        <w:t xml:space="preserve"> i fråga om bidrag för experimentell utveckling (detta gäller under vissa förutsättningar som framkommer i tabellen via länken </w:t>
      </w:r>
      <w:hyperlink r:id="rId19" w:history="1">
        <w:r>
          <w:rPr>
            <w:rStyle w:val="Hyperlnk"/>
          </w:rPr>
          <w:t>stodnivaer-statligt-stod.pdf</w:t>
        </w:r>
      </w:hyperlink>
      <w:r>
        <w:t xml:space="preserve">). </w:t>
      </w:r>
    </w:p>
    <w:p w14:paraId="1D602779" w14:textId="77777777" w:rsidR="00D97135" w:rsidRDefault="00D97135" w:rsidP="00D97135">
      <w:pPr>
        <w:pStyle w:val="brdtext"/>
      </w:pPr>
    </w:p>
    <w:p w14:paraId="0CD72108" w14:textId="77777777" w:rsidR="00D97135" w:rsidRPr="00D67426" w:rsidRDefault="00D97135" w:rsidP="00D97135">
      <w:pPr>
        <w:pStyle w:val="brdtext"/>
      </w:pPr>
      <w:r>
        <w:t>B</w:t>
      </w:r>
      <w:r w:rsidRPr="00D67426">
        <w:t xml:space="preserve">idrag uttryckt i procent beräknat på </w:t>
      </w:r>
      <w:r w:rsidRPr="00D67426">
        <w:rPr>
          <w:i/>
          <w:iCs/>
        </w:rPr>
        <w:t>respektive</w:t>
      </w:r>
      <w:r w:rsidRPr="00D67426">
        <w:t xml:space="preserve"> bidragsmottagares stödberättigande kostnader</w:t>
      </w:r>
      <w:r>
        <w:t>:</w:t>
      </w:r>
    </w:p>
    <w:p w14:paraId="341ADBBE" w14:textId="301D7321" w:rsidR="00D97135" w:rsidRDefault="00D97135" w:rsidP="00D97135">
      <w:pPr>
        <w:pStyle w:val="Liststycke"/>
        <w:numPr>
          <w:ilvl w:val="0"/>
          <w:numId w:val="42"/>
        </w:numPr>
      </w:pPr>
      <w:r>
        <w:rPr>
          <w:rStyle w:val="normaltextrun"/>
        </w:rPr>
        <w:t>Forskningsorganisationer –</w:t>
      </w:r>
      <w:r w:rsidRPr="7E99A7D5">
        <w:rPr>
          <w:rStyle w:val="normaltextrun"/>
        </w:rPr>
        <w:t xml:space="preserve"> </w:t>
      </w:r>
      <w:r>
        <w:t>100 procent när de deltar i sin icke ekonomiska verksamhet</w:t>
      </w:r>
      <w:r w:rsidR="0028217F">
        <w:t xml:space="preserve"> (icke statsstöd)</w:t>
      </w:r>
    </w:p>
    <w:p w14:paraId="056CC578" w14:textId="77777777" w:rsidR="00D97135" w:rsidRDefault="00D97135" w:rsidP="00D97135">
      <w:pPr>
        <w:pStyle w:val="paragraph"/>
        <w:numPr>
          <w:ilvl w:val="0"/>
          <w:numId w:val="41"/>
        </w:numPr>
        <w:spacing w:before="0" w:beforeAutospacing="0" w:after="0" w:afterAutospacing="0"/>
        <w:textAlignment w:val="baseline"/>
      </w:pPr>
      <w:r>
        <w:rPr>
          <w:rStyle w:val="normaltextrun"/>
        </w:rPr>
        <w:t>Kommuner och andra offentliga organisationer (om icke-ekonomisk verksamhet bedrivs) – 100 procent</w:t>
      </w:r>
      <w:r>
        <w:rPr>
          <w:rStyle w:val="eop"/>
        </w:rPr>
        <w:t> </w:t>
      </w:r>
    </w:p>
    <w:p w14:paraId="38E03DF9" w14:textId="601DE996" w:rsidR="00D97135" w:rsidRDefault="00435EEB" w:rsidP="00D97135">
      <w:pPr>
        <w:pStyle w:val="paragraph"/>
        <w:numPr>
          <w:ilvl w:val="0"/>
          <w:numId w:val="41"/>
        </w:numPr>
        <w:spacing w:before="0" w:beforeAutospacing="0" w:after="0" w:afterAutospacing="0"/>
        <w:textAlignment w:val="baseline"/>
      </w:pPr>
      <w:r>
        <w:t>Civilsamhällesorganisationer inklusive sociala företag</w:t>
      </w:r>
      <w:r>
        <w:rPr>
          <w:rStyle w:val="normaltextrun"/>
        </w:rPr>
        <w:t xml:space="preserve"> </w:t>
      </w:r>
      <w:r w:rsidR="00D97135">
        <w:rPr>
          <w:rStyle w:val="normaltextrun"/>
        </w:rPr>
        <w:t>– upp till 100 procent, förutsatt att de kan ta emot de-minimisstöd</w:t>
      </w:r>
      <w:r w:rsidR="00D97135">
        <w:rPr>
          <w:rStyle w:val="superscript"/>
          <w:sz w:val="19"/>
          <w:szCs w:val="19"/>
          <w:vertAlign w:val="superscript"/>
        </w:rPr>
        <w:t>8</w:t>
      </w:r>
      <w:r w:rsidR="00D97135">
        <w:rPr>
          <w:rStyle w:val="eop"/>
        </w:rPr>
        <w:t> </w:t>
      </w:r>
    </w:p>
    <w:p w14:paraId="0DB647D6" w14:textId="77777777" w:rsidR="00D97135" w:rsidRDefault="00D97135" w:rsidP="00D97135">
      <w:pPr>
        <w:pStyle w:val="paragraph"/>
        <w:numPr>
          <w:ilvl w:val="0"/>
          <w:numId w:val="41"/>
        </w:numPr>
        <w:spacing w:before="0" w:beforeAutospacing="0" w:after="0" w:afterAutospacing="0"/>
        <w:textAlignment w:val="baseline"/>
      </w:pPr>
      <w:r>
        <w:rPr>
          <w:rStyle w:val="normaltextrun"/>
        </w:rPr>
        <w:t>Små företag – 60 procent</w:t>
      </w:r>
      <w:r>
        <w:rPr>
          <w:rStyle w:val="eop"/>
        </w:rPr>
        <w:t> </w:t>
      </w:r>
    </w:p>
    <w:p w14:paraId="24EE9012" w14:textId="77777777" w:rsidR="00D97135" w:rsidRDefault="00D97135" w:rsidP="00D97135">
      <w:pPr>
        <w:pStyle w:val="paragraph"/>
        <w:numPr>
          <w:ilvl w:val="0"/>
          <w:numId w:val="41"/>
        </w:numPr>
        <w:spacing w:before="0" w:beforeAutospacing="0" w:after="0" w:afterAutospacing="0"/>
        <w:textAlignment w:val="baseline"/>
      </w:pPr>
      <w:r>
        <w:rPr>
          <w:rStyle w:val="normaltextrun"/>
        </w:rPr>
        <w:t>Medelstora företag – 50 procent</w:t>
      </w:r>
      <w:r>
        <w:rPr>
          <w:rStyle w:val="eop"/>
        </w:rPr>
        <w:t> </w:t>
      </w:r>
    </w:p>
    <w:p w14:paraId="6F19C646" w14:textId="77777777" w:rsidR="00D97135" w:rsidRDefault="00D97135" w:rsidP="00D97135">
      <w:pPr>
        <w:pStyle w:val="paragraph"/>
        <w:numPr>
          <w:ilvl w:val="0"/>
          <w:numId w:val="41"/>
        </w:numPr>
        <w:spacing w:before="0" w:beforeAutospacing="0" w:after="0" w:afterAutospacing="0"/>
        <w:textAlignment w:val="baseline"/>
      </w:pPr>
      <w:r>
        <w:rPr>
          <w:rStyle w:val="normaltextrun"/>
        </w:rPr>
        <w:t>Stora företag – 40 procent</w:t>
      </w:r>
      <w:r>
        <w:rPr>
          <w:rStyle w:val="eop"/>
        </w:rPr>
        <w:t> </w:t>
      </w:r>
    </w:p>
    <w:p w14:paraId="48815E7B" w14:textId="77777777" w:rsidR="00472660" w:rsidRPr="009E6EAB" w:rsidRDefault="00472660" w:rsidP="002437DE">
      <w:pPr>
        <w:pStyle w:val="brdtext"/>
      </w:pPr>
    </w:p>
    <w:p w14:paraId="67AA17B5" w14:textId="77777777" w:rsidR="000B3795" w:rsidRPr="005B5D66" w:rsidRDefault="000B3795" w:rsidP="000B3795">
      <w:r w:rsidRPr="005B5D66">
        <w:t>Har bidrag beviljats felaktigt eller med för högt belopp kan mottagaren bli återbetalningsskyldig. Läs mer i våra allmänna villkor</w:t>
      </w:r>
      <w:r w:rsidRPr="005B5D66">
        <w:rPr>
          <w:vertAlign w:val="superscript"/>
        </w:rPr>
        <w:footnoteReference w:id="12"/>
      </w:r>
      <w:r w:rsidRPr="005B5D66">
        <w:t>.</w:t>
      </w:r>
    </w:p>
    <w:p w14:paraId="543A9D1C" w14:textId="77777777" w:rsidR="000B3795" w:rsidRPr="009E6EAB" w:rsidRDefault="000B3795" w:rsidP="002437DE">
      <w:pPr>
        <w:pStyle w:val="brdtext"/>
      </w:pPr>
    </w:p>
    <w:p w14:paraId="4BB6DCCF" w14:textId="77777777" w:rsidR="006D11DB" w:rsidRPr="004F2C3F" w:rsidRDefault="006D11DB" w:rsidP="006D11DB">
      <w:pPr>
        <w:pStyle w:val="brdtext"/>
      </w:pPr>
      <w:r w:rsidRPr="004F2C3F">
        <w:t>På Vinnovas webbplats kan du kan läsa mer om:</w:t>
      </w:r>
    </w:p>
    <w:p w14:paraId="4141BFB9" w14:textId="77777777" w:rsidR="006D11DB" w:rsidRPr="004F2C3F" w:rsidRDefault="00436A06" w:rsidP="006D11DB">
      <w:pPr>
        <w:pStyle w:val="brdtext"/>
        <w:numPr>
          <w:ilvl w:val="0"/>
          <w:numId w:val="40"/>
        </w:numPr>
      </w:pPr>
      <w:hyperlink r:id="rId20">
        <w:r w:rsidR="006D11DB">
          <w:rPr>
            <w:rStyle w:val="Hyperlnk"/>
          </w:rPr>
          <w:t>R</w:t>
        </w:r>
        <w:r w:rsidR="006D11DB" w:rsidRPr="004F2C3F">
          <w:rPr>
            <w:rStyle w:val="Hyperlnk"/>
          </w:rPr>
          <w:t>egler för statligt stöd till företag</w:t>
        </w:r>
      </w:hyperlink>
      <w:r w:rsidR="006D11DB" w:rsidRPr="004F2C3F">
        <w:t xml:space="preserve">.  </w:t>
      </w:r>
    </w:p>
    <w:p w14:paraId="126503D6" w14:textId="77777777" w:rsidR="006D11DB" w:rsidRPr="004F2C3F" w:rsidRDefault="006D11DB" w:rsidP="006D11DB">
      <w:pPr>
        <w:pStyle w:val="brdtext"/>
        <w:numPr>
          <w:ilvl w:val="0"/>
          <w:numId w:val="39"/>
        </w:numPr>
      </w:pPr>
      <w:r>
        <w:t>S</w:t>
      </w:r>
      <w:r w:rsidRPr="004F2C3F">
        <w:t xml:space="preserve">tödberättigande kostnader i </w:t>
      </w:r>
      <w:hyperlink r:id="rId21">
        <w:r>
          <w:rPr>
            <w:rStyle w:val="Hyperlnk"/>
          </w:rPr>
          <w:t>Anvisning</w:t>
        </w:r>
        <w:r w:rsidRPr="004F2C3F">
          <w:rPr>
            <w:rStyle w:val="Hyperlnk"/>
          </w:rPr>
          <w:t xml:space="preserve"> till stödberättigande kostnader</w:t>
        </w:r>
      </w:hyperlink>
      <w:r w:rsidRPr="004F2C3F">
        <w:rPr>
          <w:rStyle w:val="Hyperlnk"/>
        </w:rPr>
        <w:t xml:space="preserve">. </w:t>
      </w:r>
    </w:p>
    <w:p w14:paraId="32DA8738" w14:textId="77777777" w:rsidR="009C3C5A" w:rsidRDefault="009C3C5A" w:rsidP="00E13332">
      <w:pPr>
        <w:rPr>
          <w:color w:val="7F7F7F" w:themeColor="text1" w:themeTint="80"/>
        </w:rPr>
      </w:pPr>
    </w:p>
    <w:p w14:paraId="12AD3742" w14:textId="77777777" w:rsidR="00CC37F4" w:rsidRPr="00254D77" w:rsidRDefault="00CC37F4" w:rsidP="0049091F">
      <w:pPr>
        <w:pStyle w:val="brdtext"/>
      </w:pPr>
    </w:p>
    <w:p w14:paraId="0A00879B" w14:textId="75EB1393" w:rsidR="0049091F" w:rsidRDefault="00CC37F4" w:rsidP="00E13332">
      <w:pPr>
        <w:pStyle w:val="Rubrik1"/>
      </w:pPr>
      <w:bookmarkStart w:id="12" w:name="_Toc68719932"/>
      <w:r>
        <w:lastRenderedPageBreak/>
        <w:t xml:space="preserve">Förutsättningar för </w:t>
      </w:r>
      <w:r w:rsidR="00C1513B">
        <w:t xml:space="preserve">att vi ska </w:t>
      </w:r>
      <w:r>
        <w:t>bedöm</w:t>
      </w:r>
      <w:r w:rsidR="00C1513B">
        <w:t>a</w:t>
      </w:r>
      <w:r>
        <w:t xml:space="preserve"> ansökan</w:t>
      </w:r>
    </w:p>
    <w:bookmarkEnd w:id="12"/>
    <w:p w14:paraId="5B9678EC" w14:textId="77777777" w:rsidR="003312AA" w:rsidRDefault="003312AA" w:rsidP="003312AA">
      <w:pPr>
        <w:pStyle w:val="brdtext"/>
      </w:pPr>
    </w:p>
    <w:p w14:paraId="36A9DAF7" w14:textId="14B89B4D" w:rsidR="003312AA" w:rsidRPr="000944FF" w:rsidRDefault="003312AA" w:rsidP="003312AA">
      <w:pPr>
        <w:pStyle w:val="brdtext"/>
        <w:rPr>
          <w:color w:val="000000" w:themeColor="text1"/>
        </w:rPr>
      </w:pPr>
      <w:r w:rsidRPr="3025C25E">
        <w:rPr>
          <w:color w:val="000000" w:themeColor="text1"/>
        </w:rPr>
        <w:t>Vi kommer endast att bedöma ansökningar som uppfyller följande formella krav</w:t>
      </w:r>
      <w:r w:rsidR="00D21059" w:rsidRPr="3025C25E">
        <w:rPr>
          <w:color w:val="000000" w:themeColor="text1"/>
        </w:rPr>
        <w:t xml:space="preserve"> och som </w:t>
      </w:r>
      <w:r w:rsidR="00A36AE2" w:rsidRPr="3025C25E">
        <w:rPr>
          <w:color w:val="000000" w:themeColor="text1"/>
        </w:rPr>
        <w:t xml:space="preserve">ligger i linje </w:t>
      </w:r>
      <w:r w:rsidR="005378E4" w:rsidRPr="3025C25E">
        <w:rPr>
          <w:color w:val="000000" w:themeColor="text1"/>
        </w:rPr>
        <w:t>med</w:t>
      </w:r>
      <w:r w:rsidR="00D21059" w:rsidRPr="3025C25E">
        <w:rPr>
          <w:color w:val="000000" w:themeColor="text1"/>
        </w:rPr>
        <w:t xml:space="preserve"> </w:t>
      </w:r>
      <w:r w:rsidR="00A56427" w:rsidRPr="3025C25E">
        <w:rPr>
          <w:color w:val="000000" w:themeColor="text1"/>
        </w:rPr>
        <w:t>utlysningens syft</w:t>
      </w:r>
      <w:r w:rsidR="00805C7E">
        <w:rPr>
          <w:color w:val="000000" w:themeColor="text1"/>
        </w:rPr>
        <w:t>e</w:t>
      </w:r>
      <w:r w:rsidR="006246E6">
        <w:rPr>
          <w:color w:val="000000" w:themeColor="text1"/>
        </w:rPr>
        <w:t>, se</w:t>
      </w:r>
      <w:r w:rsidR="4D077030" w:rsidRPr="3025C25E">
        <w:rPr>
          <w:color w:val="000000" w:themeColor="text1"/>
        </w:rPr>
        <w:t xml:space="preserve"> avsnitt 2.3, 5 och 7</w:t>
      </w:r>
      <w:r w:rsidRPr="3025C25E">
        <w:rPr>
          <w:color w:val="000000" w:themeColor="text1"/>
        </w:rPr>
        <w:t>:</w:t>
      </w:r>
    </w:p>
    <w:p w14:paraId="0437BB47" w14:textId="77777777" w:rsidR="00282AD6" w:rsidRPr="000944FF" w:rsidRDefault="00282AD6" w:rsidP="003312AA">
      <w:pPr>
        <w:pStyle w:val="brdtext"/>
        <w:rPr>
          <w:color w:val="000000" w:themeColor="text1"/>
        </w:rPr>
      </w:pPr>
    </w:p>
    <w:p w14:paraId="2D41F86B" w14:textId="77777777" w:rsidR="003312AA" w:rsidRDefault="003312AA" w:rsidP="003312AA">
      <w:pPr>
        <w:pStyle w:val="brdtext"/>
        <w:numPr>
          <w:ilvl w:val="0"/>
          <w:numId w:val="10"/>
        </w:numPr>
        <w:rPr>
          <w:i/>
          <w:iCs/>
          <w:color w:val="000000" w:themeColor="text1"/>
        </w:rPr>
      </w:pPr>
      <w:r w:rsidRPr="3062A56B">
        <w:rPr>
          <w:color w:val="000000" w:themeColor="text1"/>
        </w:rPr>
        <w:t>Ansökan består av minst två projektparter varav en civilsamhällesorganisation (inklusive socialt företag) som koordinator</w:t>
      </w:r>
    </w:p>
    <w:p w14:paraId="56E3EDAC" w14:textId="7800075E" w:rsidR="003312AA" w:rsidRPr="000944FF" w:rsidRDefault="003312AA" w:rsidP="003312AA">
      <w:pPr>
        <w:pStyle w:val="Default"/>
        <w:numPr>
          <w:ilvl w:val="0"/>
          <w:numId w:val="10"/>
        </w:numPr>
        <w:rPr>
          <w:rFonts w:ascii="Times New Roman" w:hAnsi="Times New Roman" w:cs="Times New Roman"/>
          <w:color w:val="000000" w:themeColor="text1"/>
        </w:rPr>
      </w:pPr>
      <w:r w:rsidRPr="000944FF">
        <w:rPr>
          <w:rFonts w:ascii="Times New Roman" w:hAnsi="Times New Roman" w:cs="Times New Roman"/>
          <w:color w:val="000000" w:themeColor="text1"/>
        </w:rPr>
        <w:t>Ansökan ska vara skriven på svenska eller engelska</w:t>
      </w:r>
    </w:p>
    <w:p w14:paraId="64EC8D17" w14:textId="77777777" w:rsidR="0000300B" w:rsidRDefault="0000300B" w:rsidP="0000300B"/>
    <w:p w14:paraId="7BD40E61" w14:textId="306AE523" w:rsidR="0076301E" w:rsidRDefault="0076301E" w:rsidP="00E13332"/>
    <w:p w14:paraId="63A40FCF" w14:textId="77777777" w:rsidR="0076301E" w:rsidRPr="005B6566" w:rsidRDefault="0076301E" w:rsidP="00E13332"/>
    <w:p w14:paraId="72D89E6D" w14:textId="078EDF40" w:rsidR="00233A54" w:rsidRDefault="00C1513B" w:rsidP="005B6566">
      <w:pPr>
        <w:pStyle w:val="Rubrik1"/>
      </w:pPr>
      <w:bookmarkStart w:id="13" w:name="_Toc68719933"/>
      <w:r>
        <w:t>B</w:t>
      </w:r>
      <w:r w:rsidR="00233A54">
        <w:t>edömning av inkomna ansökningar</w:t>
      </w:r>
      <w:bookmarkEnd w:id="13"/>
    </w:p>
    <w:p w14:paraId="7803C8F4" w14:textId="77777777" w:rsidR="00652413" w:rsidRPr="00652413" w:rsidRDefault="00652413" w:rsidP="00652413">
      <w:pPr>
        <w:pStyle w:val="brdtext"/>
      </w:pPr>
    </w:p>
    <w:p w14:paraId="15A13F8B" w14:textId="193DFDCD" w:rsidR="00A851AF" w:rsidRPr="00BA39BE" w:rsidRDefault="00D86C2F" w:rsidP="00A851AF">
      <w:pPr>
        <w:pStyle w:val="brdtext"/>
      </w:pPr>
      <w:r w:rsidRPr="001158CB">
        <w:t xml:space="preserve">Bedömningen av ansökan sker i konkurrens enligt de bedömningskriterier som anges </w:t>
      </w:r>
      <w:r w:rsidR="00227E8F">
        <w:t>nedan</w:t>
      </w:r>
      <w:r w:rsidRPr="001158CB">
        <w:t>. Bedömningen görs av särskilt utsedda</w:t>
      </w:r>
      <w:r>
        <w:t xml:space="preserve">, och av Vinnova förordnade, </w:t>
      </w:r>
      <w:r w:rsidRPr="001158CB">
        <w:t xml:space="preserve">bedömare. </w:t>
      </w:r>
      <w:r w:rsidR="00A851AF" w:rsidRPr="001158CB">
        <w:t>Kompletteringar kan komma att begäras in från sökande.</w:t>
      </w:r>
    </w:p>
    <w:p w14:paraId="64499DC1" w14:textId="77777777" w:rsidR="00D86C2F" w:rsidRPr="00652413" w:rsidRDefault="00D86C2F" w:rsidP="00652413">
      <w:pPr>
        <w:pStyle w:val="brdtext"/>
      </w:pPr>
    </w:p>
    <w:p w14:paraId="3EC452D8" w14:textId="1157F391" w:rsidR="005713D2" w:rsidRDefault="005713D2" w:rsidP="00240F11">
      <w:pPr>
        <w:pStyle w:val="Rubrik2"/>
        <w:ind w:left="602" w:hanging="588"/>
      </w:pPr>
      <w:bookmarkStart w:id="14" w:name="_Toc68719934"/>
      <w:r>
        <w:t>Vad bedömer vi?</w:t>
      </w:r>
      <w:bookmarkEnd w:id="14"/>
    </w:p>
    <w:p w14:paraId="70C2C588" w14:textId="77777777" w:rsidR="007D5BF4" w:rsidRPr="00246514" w:rsidRDefault="007D5BF4" w:rsidP="007D5BF4">
      <w:pPr>
        <w:pStyle w:val="brdtext"/>
      </w:pPr>
      <w:r w:rsidRPr="00246514">
        <w:t>Följande kriterier ligger till grund för bedömning av inkomna ansökningar.</w:t>
      </w:r>
    </w:p>
    <w:p w14:paraId="1CFF560C" w14:textId="0A94D5E4" w:rsidR="001647A5" w:rsidRDefault="001647A5" w:rsidP="005713D2">
      <w:pPr>
        <w:pStyle w:val="brdtext"/>
        <w:rPr>
          <w:color w:val="4F81BD" w:themeColor="accent1"/>
        </w:rPr>
      </w:pPr>
    </w:p>
    <w:p w14:paraId="23B02664" w14:textId="37BD8A78" w:rsidR="00F34FBD" w:rsidRDefault="00F34FBD" w:rsidP="005713D2">
      <w:pPr>
        <w:pStyle w:val="brdtext"/>
        <w:rPr>
          <w:color w:val="7F7F7F" w:themeColor="text1" w:themeTint="80"/>
        </w:rPr>
      </w:pPr>
    </w:p>
    <w:p w14:paraId="1E8090F0" w14:textId="0A112F69" w:rsidR="00F34FBD" w:rsidRPr="00267CEC" w:rsidRDefault="00876A05" w:rsidP="3062A56B">
      <w:pPr>
        <w:rPr>
          <w:b/>
        </w:rPr>
      </w:pPr>
      <w:r w:rsidRPr="00267CEC">
        <w:rPr>
          <w:b/>
        </w:rPr>
        <w:t>Projektets p</w:t>
      </w:r>
      <w:r w:rsidR="00F34FBD" w:rsidRPr="00267CEC">
        <w:rPr>
          <w:b/>
        </w:rPr>
        <w:t>otential</w:t>
      </w:r>
      <w:r w:rsidRPr="00267CEC">
        <w:rPr>
          <w:b/>
        </w:rPr>
        <w:t xml:space="preserve"> att:</w:t>
      </w:r>
      <w:r w:rsidR="00F34FBD" w:rsidRPr="00267CEC">
        <w:rPr>
          <w:b/>
        </w:rPr>
        <w:t xml:space="preserve"> </w:t>
      </w:r>
    </w:p>
    <w:p w14:paraId="4544F737" w14:textId="77777777" w:rsidR="00F34FBD" w:rsidRPr="0036077C" w:rsidRDefault="00F34FBD" w:rsidP="00F34FBD"/>
    <w:p w14:paraId="0F893B4A" w14:textId="513FF038" w:rsidR="000247AF" w:rsidRPr="00047B83" w:rsidRDefault="000247AF" w:rsidP="00267CEC">
      <w:pPr>
        <w:pStyle w:val="Liststycke"/>
        <w:numPr>
          <w:ilvl w:val="0"/>
          <w:numId w:val="5"/>
        </w:numPr>
      </w:pPr>
      <w:r w:rsidRPr="00047B83">
        <w:t xml:space="preserve">Vara nytänkande och relevant i relation till aktuella samhällsutmaningar och </w:t>
      </w:r>
      <w:r w:rsidR="00F5225B">
        <w:t>bidra till arbetet med</w:t>
      </w:r>
      <w:r w:rsidR="00F5225B" w:rsidRPr="00B24924">
        <w:t xml:space="preserve"> de globala hållbarhetsmålen i Agenda 2030</w:t>
      </w:r>
    </w:p>
    <w:p w14:paraId="62E208B6" w14:textId="026FC7AE" w:rsidR="00F37534" w:rsidRDefault="00747337" w:rsidP="00267CEC">
      <w:pPr>
        <w:pStyle w:val="Liststycke"/>
        <w:numPr>
          <w:ilvl w:val="0"/>
          <w:numId w:val="5"/>
        </w:numPr>
      </w:pPr>
      <w:r>
        <w:t>Samskapa</w:t>
      </w:r>
      <w:r w:rsidRPr="00047B83">
        <w:t xml:space="preserve"> </w:t>
      </w:r>
      <w:r w:rsidR="000247AF" w:rsidRPr="00047B83">
        <w:t>en skal- eller spridningsbar lösning som</w:t>
      </w:r>
      <w:r w:rsidR="00303C24" w:rsidRPr="00303C24">
        <w:t xml:space="preserve"> </w:t>
      </w:r>
      <w:r w:rsidR="00121325">
        <w:t xml:space="preserve">är anpassad till målgruppens behov och </w:t>
      </w:r>
      <w:r w:rsidR="00DC2857">
        <w:t xml:space="preserve">med potential att förändra strukturer och system </w:t>
      </w:r>
    </w:p>
    <w:p w14:paraId="6A3BBD45" w14:textId="227360D4" w:rsidR="006F0247" w:rsidRPr="00C64FD0" w:rsidRDefault="000F5C50" w:rsidP="00267CEC">
      <w:pPr>
        <w:pStyle w:val="Liststycke"/>
        <w:numPr>
          <w:ilvl w:val="0"/>
          <w:numId w:val="5"/>
        </w:numPr>
      </w:pPr>
      <w:r>
        <w:t>Stärka organisationernas förmåga till att skapa långsiktig tvärsektoriell samverkan och partnerskap</w:t>
      </w:r>
    </w:p>
    <w:p w14:paraId="2AD3B112" w14:textId="67A989BC" w:rsidR="000509CD" w:rsidRDefault="0060291E" w:rsidP="00B4780C">
      <w:pPr>
        <w:pStyle w:val="Liststycke"/>
        <w:numPr>
          <w:ilvl w:val="0"/>
          <w:numId w:val="5"/>
        </w:numPr>
      </w:pPr>
      <w:r>
        <w:t>B</w:t>
      </w:r>
      <w:r w:rsidR="006F0247" w:rsidRPr="006F0247">
        <w:t xml:space="preserve">idra till ökad jämställdhet och jämlikhet </w:t>
      </w:r>
    </w:p>
    <w:p w14:paraId="2C3BD762" w14:textId="77777777" w:rsidR="00F34FBD" w:rsidRPr="0036077C" w:rsidRDefault="00F34FBD" w:rsidP="00F34FBD"/>
    <w:p w14:paraId="0EC28799" w14:textId="3AEBB0E8" w:rsidR="00F34FBD" w:rsidRPr="0036077C" w:rsidRDefault="00F34FBD" w:rsidP="00F34FBD">
      <w:pPr>
        <w:rPr>
          <w:b/>
        </w:rPr>
      </w:pPr>
      <w:r w:rsidRPr="0036077C">
        <w:rPr>
          <w:b/>
        </w:rPr>
        <w:t xml:space="preserve">Aktörer </w:t>
      </w:r>
    </w:p>
    <w:p w14:paraId="57D8BD84" w14:textId="77777777" w:rsidR="00F34FBD" w:rsidRPr="0036077C" w:rsidRDefault="00F34FBD" w:rsidP="00F34FBD">
      <w:pPr>
        <w:rPr>
          <w:b/>
        </w:rPr>
      </w:pPr>
    </w:p>
    <w:p w14:paraId="21167424" w14:textId="0A3E4E45" w:rsidR="008D036C" w:rsidRPr="005D0FE5" w:rsidRDefault="00F34FBD" w:rsidP="00BE2433">
      <w:pPr>
        <w:pStyle w:val="Liststycke"/>
        <w:numPr>
          <w:ilvl w:val="0"/>
          <w:numId w:val="5"/>
        </w:numPr>
      </w:pPr>
      <w:r w:rsidRPr="0036077C">
        <w:t>Hur väl teamet (nyckelpersoner) är sammansatt med avseende på könsfördelning, samt fördelning av makt och inflytande mellan kvinnor och män</w:t>
      </w:r>
      <w:r w:rsidR="006D4F96">
        <w:t>.</w:t>
      </w:r>
      <w:r w:rsidR="00235D2A">
        <w:t xml:space="preserve"> </w:t>
      </w:r>
    </w:p>
    <w:p w14:paraId="1F70F908" w14:textId="1430B1D5" w:rsidR="006416D0" w:rsidRPr="006416D0" w:rsidRDefault="005D0FE5" w:rsidP="006416D0">
      <w:pPr>
        <w:pStyle w:val="brdtext"/>
        <w:numPr>
          <w:ilvl w:val="0"/>
          <w:numId w:val="5"/>
        </w:numPr>
        <w:spacing w:after="40"/>
      </w:pPr>
      <w:r w:rsidRPr="00047B83">
        <w:rPr>
          <w:color w:val="000000" w:themeColor="text1"/>
        </w:rPr>
        <w:t>Involvering av och förankring hos relevanta samarbetspartner inklusive behovsägare</w:t>
      </w:r>
    </w:p>
    <w:p w14:paraId="08C0DA51" w14:textId="2784407E" w:rsidR="005D0FE5" w:rsidRPr="0036077C" w:rsidRDefault="00EC6DE2" w:rsidP="006B6EB5">
      <w:pPr>
        <w:pStyle w:val="brdtext"/>
        <w:numPr>
          <w:ilvl w:val="0"/>
          <w:numId w:val="5"/>
        </w:numPr>
        <w:spacing w:after="40"/>
      </w:pPr>
      <w:r>
        <w:rPr>
          <w:color w:val="000000"/>
        </w:rPr>
        <w:t>P</w:t>
      </w:r>
      <w:r w:rsidR="00A9741B" w:rsidRPr="00F67E78">
        <w:rPr>
          <w:color w:val="000000"/>
        </w:rPr>
        <w:t>rojektparternas kompetens, förmåga och engagemang när det gäller att genomföra projektet</w:t>
      </w:r>
      <w:r w:rsidR="00C52593">
        <w:rPr>
          <w:color w:val="000000"/>
        </w:rPr>
        <w:t>.</w:t>
      </w:r>
      <w:r w:rsidR="00A9741B" w:rsidRPr="00F67E78">
        <w:rPr>
          <w:color w:val="000000"/>
        </w:rPr>
        <w:t xml:space="preserve"> </w:t>
      </w:r>
    </w:p>
    <w:p w14:paraId="4E42182D" w14:textId="77777777" w:rsidR="00F34FBD" w:rsidRPr="0036077C" w:rsidRDefault="00F34FBD" w:rsidP="00F34FBD"/>
    <w:p w14:paraId="24EA68E1" w14:textId="1D44F2E2" w:rsidR="00F34FBD" w:rsidRDefault="00F34FBD" w:rsidP="00F34FBD">
      <w:pPr>
        <w:rPr>
          <w:b/>
        </w:rPr>
      </w:pPr>
      <w:r w:rsidRPr="0036077C">
        <w:rPr>
          <w:b/>
        </w:rPr>
        <w:lastRenderedPageBreak/>
        <w:t>Genomför</w:t>
      </w:r>
      <w:r w:rsidR="00610D55">
        <w:rPr>
          <w:b/>
        </w:rPr>
        <w:t>barhet</w:t>
      </w:r>
      <w:r w:rsidRPr="0036077C">
        <w:rPr>
          <w:b/>
        </w:rPr>
        <w:t xml:space="preserve"> </w:t>
      </w:r>
    </w:p>
    <w:p w14:paraId="19A73272" w14:textId="77777777" w:rsidR="00F34FBD" w:rsidRDefault="00F34FBD" w:rsidP="00F34FBD">
      <w:pPr>
        <w:rPr>
          <w:b/>
        </w:rPr>
      </w:pPr>
    </w:p>
    <w:p w14:paraId="7D75E3A6" w14:textId="0A726AD8" w:rsidR="00F34FBD" w:rsidRPr="00047B83" w:rsidRDefault="00F34FBD" w:rsidP="005A67DB">
      <w:pPr>
        <w:pStyle w:val="brdtext"/>
        <w:numPr>
          <w:ilvl w:val="0"/>
          <w:numId w:val="45"/>
        </w:numPr>
        <w:rPr>
          <w:b/>
        </w:rPr>
      </w:pPr>
      <w:r w:rsidRPr="00047B83">
        <w:t>Hur väl jämställdhets</w:t>
      </w:r>
      <w:r w:rsidR="0033571B">
        <w:t>- och jämlikhets</w:t>
      </w:r>
      <w:r w:rsidRPr="00047B83">
        <w:t>aspekter integrerats i projektplanen</w:t>
      </w:r>
    </w:p>
    <w:p w14:paraId="5D7E0253" w14:textId="17AAEECD" w:rsidR="00A54077" w:rsidRPr="00047B83" w:rsidRDefault="00A54077" w:rsidP="005A67DB">
      <w:pPr>
        <w:pStyle w:val="brdtext"/>
        <w:numPr>
          <w:ilvl w:val="0"/>
          <w:numId w:val="45"/>
        </w:numPr>
      </w:pPr>
      <w:r w:rsidRPr="00047B83">
        <w:t xml:space="preserve">Relevans och trovärdighet i genomförandeplan och budget </w:t>
      </w:r>
    </w:p>
    <w:p w14:paraId="462C0770" w14:textId="26D405C5" w:rsidR="00A54077" w:rsidRPr="00047B83" w:rsidRDefault="48BD74C8" w:rsidP="005A67DB">
      <w:pPr>
        <w:pStyle w:val="brdtext"/>
        <w:numPr>
          <w:ilvl w:val="0"/>
          <w:numId w:val="45"/>
        </w:numPr>
      </w:pPr>
      <w:r>
        <w:t xml:space="preserve">Bedömning av hur </w:t>
      </w:r>
      <w:r w:rsidR="00A54077">
        <w:t>väl det föreslagna projektet kommer organiseras och ledas</w:t>
      </w:r>
    </w:p>
    <w:p w14:paraId="2B3FEEE9" w14:textId="77777777" w:rsidR="007668F3" w:rsidRDefault="007668F3" w:rsidP="007668F3">
      <w:pPr>
        <w:pStyle w:val="brdtext"/>
      </w:pPr>
    </w:p>
    <w:p w14:paraId="4EBD25A7" w14:textId="5969EF43" w:rsidR="007668F3" w:rsidRDefault="00161F3C" w:rsidP="007668F3">
      <w:pPr>
        <w:pStyle w:val="Rubrik1"/>
      </w:pPr>
      <w:bookmarkStart w:id="15" w:name="_Toc68719935"/>
      <w:r>
        <w:t>Beslut och villkor</w:t>
      </w:r>
      <w:bookmarkEnd w:id="15"/>
      <w:r w:rsidR="00945F7F">
        <w:t xml:space="preserve"> </w:t>
      </w:r>
    </w:p>
    <w:p w14:paraId="1DFAF09A" w14:textId="77777777" w:rsidR="00161F3C" w:rsidRDefault="00161F3C" w:rsidP="004C091B">
      <w:pPr>
        <w:pStyle w:val="Rubrik2"/>
        <w:ind w:left="602" w:hanging="588"/>
      </w:pPr>
      <w:bookmarkStart w:id="16" w:name="_Toc68719936"/>
      <w:r>
        <w:t>Om våra beslut</w:t>
      </w:r>
      <w:bookmarkEnd w:id="16"/>
    </w:p>
    <w:p w14:paraId="3EED116C" w14:textId="34F861DB" w:rsidR="00161F3C" w:rsidRPr="005A0BD1" w:rsidRDefault="006244C6" w:rsidP="00161F3C">
      <w:pPr>
        <w:pStyle w:val="brdtext"/>
      </w:pPr>
      <w:r>
        <w:t xml:space="preserve">Hur mycket varje part i projektet beviljas i bidrag framgår av beslutet. </w:t>
      </w:r>
      <w:r w:rsidR="00161F3C">
        <w:t xml:space="preserve">Bidrag </w:t>
      </w:r>
      <w:r>
        <w:t xml:space="preserve">kommer </w:t>
      </w:r>
      <w:r w:rsidR="00161F3C">
        <w:t xml:space="preserve">beviljas med stöd av </w:t>
      </w:r>
      <w:r w:rsidR="00E47402">
        <w:t xml:space="preserve">förordning </w:t>
      </w:r>
      <w:r w:rsidR="00045D39">
        <w:t>(2015:208) om statligt stöd till forskning och utveckling samt innovation.</w:t>
      </w:r>
      <w:r w:rsidR="005725E6">
        <w:t xml:space="preserve"> </w:t>
      </w:r>
      <w:r w:rsidR="004A03B6">
        <w:t>Stödgrunden framgår av beslutet och styr även vilka kostnader som är stödberättigande</w:t>
      </w:r>
      <w:r w:rsidR="0021730B">
        <w:t xml:space="preserve"> enligt</w:t>
      </w:r>
      <w:r w:rsidR="00117A14">
        <w:t xml:space="preserve"> avsnitt 4</w:t>
      </w:r>
      <w:r w:rsidR="00921636">
        <w:t xml:space="preserve"> och 5</w:t>
      </w:r>
      <w:r w:rsidR="002B67EB">
        <w:t xml:space="preserve"> om bidrag för experimentell utveckling</w:t>
      </w:r>
      <w:r w:rsidR="004A03B6">
        <w:t>.</w:t>
      </w:r>
    </w:p>
    <w:p w14:paraId="1D8E96B4" w14:textId="77777777" w:rsidR="00161F3C" w:rsidRDefault="00161F3C" w:rsidP="00161F3C">
      <w:pPr>
        <w:pStyle w:val="brdtext"/>
      </w:pPr>
    </w:p>
    <w:p w14:paraId="62BA82AC" w14:textId="5BB29EC8" w:rsidR="00FF00FA" w:rsidRDefault="00161F3C" w:rsidP="00161F3C">
      <w:pPr>
        <w:pStyle w:val="brdtext"/>
      </w:pPr>
      <w:r>
        <w:t xml:space="preserve">Vårt beslut om att bevilja eller avslå en ansökan kan inte överklagas. </w:t>
      </w:r>
    </w:p>
    <w:p w14:paraId="4A3B6764" w14:textId="42195667" w:rsidR="00161F3C" w:rsidRDefault="00161F3C" w:rsidP="004C091B">
      <w:pPr>
        <w:pStyle w:val="Rubrik2"/>
        <w:ind w:left="602" w:hanging="588"/>
      </w:pPr>
      <w:bookmarkStart w:id="17" w:name="_Toc68719937"/>
      <w:r>
        <w:t>Villkor för beviljade bidrag</w:t>
      </w:r>
      <w:bookmarkEnd w:id="17"/>
    </w:p>
    <w:p w14:paraId="495A5CAC" w14:textId="2CBD51E7" w:rsidR="002B06C1" w:rsidRDefault="00D6141D" w:rsidP="002B06C1">
      <w:r>
        <w:t>För beviljade bidrag gäller våra allmänna villkor för bidrag.</w:t>
      </w:r>
      <w:r w:rsidR="00D83083">
        <w:rPr>
          <w:rStyle w:val="Fotnotsreferens"/>
        </w:rPr>
        <w:footnoteReference w:id="13"/>
      </w:r>
      <w:r>
        <w:t xml:space="preserve"> </w:t>
      </w:r>
      <w:r w:rsidR="002B06C1">
        <w:t xml:space="preserve">Villkoren innehåller </w:t>
      </w:r>
      <w:r w:rsidR="00DE2A77">
        <w:t xml:space="preserve">bland annat </w:t>
      </w:r>
      <w:r w:rsidR="002B06C1">
        <w:t xml:space="preserve">regler om </w:t>
      </w:r>
      <w:r w:rsidR="004F6AEA">
        <w:t>projektavtal</w:t>
      </w:r>
      <w:r w:rsidR="00DE2A77">
        <w:t>,</w:t>
      </w:r>
      <w:r w:rsidR="004F6AEA">
        <w:t xml:space="preserve"> </w:t>
      </w:r>
      <w:r w:rsidR="002B06C1">
        <w:t>förutsättningar för utbetalnin</w:t>
      </w:r>
      <w:r w:rsidR="00DE2A77">
        <w:t xml:space="preserve">g, </w:t>
      </w:r>
      <w:r w:rsidR="000E0D16">
        <w:t xml:space="preserve">uppföljning, </w:t>
      </w:r>
      <w:r w:rsidR="00DE2A77">
        <w:t>rapportering och nyttiggörande av resultat</w:t>
      </w:r>
      <w:r w:rsidR="002B06C1" w:rsidRPr="00994EAC">
        <w:t xml:space="preserve">. </w:t>
      </w:r>
      <w:r w:rsidR="00BB0C92" w:rsidRPr="00994EAC">
        <w:t>Vetenskaplig publicering ska ske med öppen tillgång i enlighet med Vinnovas anvisning</w:t>
      </w:r>
      <w:r w:rsidR="00AA2C37" w:rsidRPr="00994EAC">
        <w:t>.</w:t>
      </w:r>
    </w:p>
    <w:p w14:paraId="2AA206A1" w14:textId="77777777" w:rsidR="000D54EC" w:rsidRDefault="000D54EC" w:rsidP="002B06C1"/>
    <w:p w14:paraId="23253A3E" w14:textId="3F288988" w:rsidR="00B6323A" w:rsidRDefault="00AB6409" w:rsidP="007668F3">
      <w:r>
        <w:t xml:space="preserve">För alla som beviljas bidrag i den här utlysningen </w:t>
      </w:r>
      <w:r w:rsidR="00B6323A" w:rsidRPr="00B6323A">
        <w:t xml:space="preserve">gäller </w:t>
      </w:r>
      <w:r w:rsidR="00052682">
        <w:t xml:space="preserve">även </w:t>
      </w:r>
      <w:r w:rsidR="00B6323A" w:rsidRPr="00B6323A">
        <w:t>följande särskilda villkor:</w:t>
      </w:r>
    </w:p>
    <w:p w14:paraId="36249C35" w14:textId="77777777" w:rsidR="009539EA" w:rsidRPr="009539EA" w:rsidRDefault="009539EA" w:rsidP="009539EA">
      <w:pPr>
        <w:rPr>
          <w:highlight w:val="yellow"/>
        </w:rPr>
      </w:pPr>
    </w:p>
    <w:p w14:paraId="35897BD0" w14:textId="40D1DC5C" w:rsidR="009539EA" w:rsidRPr="00E528F0" w:rsidRDefault="009539EA" w:rsidP="00E528F0">
      <w:pPr>
        <w:pStyle w:val="Liststycke"/>
        <w:numPr>
          <w:ilvl w:val="0"/>
          <w:numId w:val="18"/>
        </w:numPr>
      </w:pPr>
      <w:r w:rsidRPr="00E528F0">
        <w:t>Projektet ska vara representerat vid de seminarier eller programkonferenser som Vinnova kommer att anordna under projekttiden Kostnader för medverkan vid sådant seminarium/programkonferens är en stödberättigande kostnad.</w:t>
      </w:r>
    </w:p>
    <w:p w14:paraId="7D626081" w14:textId="77777777" w:rsidR="009539EA" w:rsidRDefault="009539EA" w:rsidP="007668F3"/>
    <w:p w14:paraId="2D5F50F0" w14:textId="77777777" w:rsidR="00D31454" w:rsidRDefault="00D31454" w:rsidP="00D31454">
      <w:r>
        <w:t>Kompletterande</w:t>
      </w:r>
      <w:r w:rsidRPr="00E13332">
        <w:t xml:space="preserve"> särskilda villkor kan </w:t>
      </w:r>
      <w:r>
        <w:t>beslutas</w:t>
      </w:r>
      <w:r w:rsidRPr="00E13332">
        <w:t xml:space="preserve"> </w:t>
      </w:r>
      <w:r>
        <w:t>för</w:t>
      </w:r>
      <w:r w:rsidRPr="00E13332">
        <w:t xml:space="preserve"> enskilda projekt.</w:t>
      </w:r>
    </w:p>
    <w:p w14:paraId="68CC9A2E" w14:textId="77777777" w:rsidR="00D31454" w:rsidRDefault="00D31454" w:rsidP="00CC262D"/>
    <w:p w14:paraId="6E99D381" w14:textId="3CB0E1A0" w:rsidR="00CC262D" w:rsidRDefault="00CC262D" w:rsidP="00CC262D">
      <w:r>
        <w:t xml:space="preserve">Om ni inte följer våra villkor kan ni bli återbetalningsskyldiga. Det gäller också om ni beviljats bidrag felaktigt eller med för högt belopp. </w:t>
      </w:r>
    </w:p>
    <w:p w14:paraId="0FF4BDC3" w14:textId="77777777" w:rsidR="005713D2" w:rsidRPr="00E13332" w:rsidRDefault="005713D2" w:rsidP="007668F3"/>
    <w:p w14:paraId="12A153FE" w14:textId="3F170F5A" w:rsidR="007668F3" w:rsidRPr="00254D77" w:rsidRDefault="007668F3" w:rsidP="007668F3"/>
    <w:p w14:paraId="0B6615C0" w14:textId="77777777" w:rsidR="000445A5" w:rsidRDefault="000445A5" w:rsidP="000445A5">
      <w:pPr>
        <w:pStyle w:val="Rubrik1"/>
      </w:pPr>
      <w:bookmarkStart w:id="18" w:name="_Toc68719938"/>
      <w:r>
        <w:lastRenderedPageBreak/>
        <w:t>Så här ansöker ni</w:t>
      </w:r>
      <w:bookmarkEnd w:id="18"/>
      <w:r>
        <w:t xml:space="preserve"> </w:t>
      </w:r>
    </w:p>
    <w:p w14:paraId="20279CC1" w14:textId="6E588D20" w:rsidR="000445A5" w:rsidRDefault="000445A5" w:rsidP="000445A5">
      <w:r>
        <w:t>För att söka bidrag fylle</w:t>
      </w:r>
      <w:r w:rsidR="000654EA">
        <w:t xml:space="preserve">r ni i ett webbaserat formulär </w:t>
      </w:r>
      <w:r w:rsidR="26F960F3">
        <w:t>på</w:t>
      </w:r>
      <w:r>
        <w:t xml:space="preserve"> </w:t>
      </w:r>
      <w:r w:rsidR="0090016C">
        <w:t xml:space="preserve">Vinnovas </w:t>
      </w:r>
      <w:r>
        <w:t xml:space="preserve">Intressentportal, som nås via </w:t>
      </w:r>
      <w:hyperlink r:id="rId22" w:history="1">
        <w:r w:rsidR="000654EA" w:rsidRPr="00141784">
          <w:rPr>
            <w:rStyle w:val="Hyperlnk"/>
          </w:rPr>
          <w:t>www.vinnova.se</w:t>
        </w:r>
      </w:hyperlink>
      <w:r>
        <w:t>. Där laddar ni även upp följande bilagor:</w:t>
      </w:r>
    </w:p>
    <w:p w14:paraId="212731F1" w14:textId="77777777" w:rsidR="00C662C0" w:rsidRPr="00A12A17" w:rsidRDefault="00C662C0" w:rsidP="00C662C0">
      <w:pPr>
        <w:pStyle w:val="Liststycke"/>
        <w:rPr>
          <w:sz w:val="22"/>
          <w:szCs w:val="22"/>
        </w:rPr>
      </w:pPr>
    </w:p>
    <w:p w14:paraId="255EE390" w14:textId="160833FE" w:rsidR="0092234A" w:rsidRDefault="0092234A" w:rsidP="00551D53">
      <w:pPr>
        <w:pStyle w:val="Liststycke"/>
        <w:numPr>
          <w:ilvl w:val="0"/>
          <w:numId w:val="11"/>
        </w:numPr>
        <w:rPr>
          <w:sz w:val="22"/>
          <w:szCs w:val="22"/>
        </w:rPr>
      </w:pPr>
      <w:r>
        <w:rPr>
          <w:sz w:val="22"/>
          <w:szCs w:val="22"/>
        </w:rPr>
        <w:t>Projektbeskrivning enligt projektmall</w:t>
      </w:r>
      <w:r w:rsidR="00ED568A">
        <w:rPr>
          <w:rStyle w:val="Fotnotsreferens"/>
        </w:rPr>
        <w:footnoteReference w:id="14"/>
      </w:r>
    </w:p>
    <w:p w14:paraId="08D2207D" w14:textId="77777777" w:rsidR="0092234A" w:rsidRPr="000B2519" w:rsidRDefault="0092234A" w:rsidP="000B2519">
      <w:pPr>
        <w:pStyle w:val="Liststycke"/>
        <w:rPr>
          <w:sz w:val="22"/>
          <w:szCs w:val="22"/>
        </w:rPr>
      </w:pPr>
    </w:p>
    <w:p w14:paraId="77B3BB65" w14:textId="00325120" w:rsidR="00C662C0" w:rsidRPr="00A12A17" w:rsidRDefault="00C662C0" w:rsidP="00551D53">
      <w:pPr>
        <w:pStyle w:val="Liststycke"/>
        <w:numPr>
          <w:ilvl w:val="0"/>
          <w:numId w:val="11"/>
        </w:numPr>
        <w:rPr>
          <w:sz w:val="22"/>
          <w:szCs w:val="22"/>
        </w:rPr>
      </w:pPr>
      <w:r w:rsidRPr="00A12A17">
        <w:t>Figur, bild eller liknande som illustrerar projektets lösning, max en A4-sida (</w:t>
      </w:r>
      <w:r w:rsidRPr="00A12A17">
        <w:rPr>
          <w:b/>
        </w:rPr>
        <w:t>valfri bilaga</w:t>
      </w:r>
      <w:r w:rsidRPr="00A12A17">
        <w:t>).</w:t>
      </w:r>
    </w:p>
    <w:p w14:paraId="45291185" w14:textId="77777777" w:rsidR="00C662C0" w:rsidRPr="00A12A17" w:rsidRDefault="00C662C0" w:rsidP="00C662C0">
      <w:pPr>
        <w:pStyle w:val="Liststycke"/>
        <w:rPr>
          <w:sz w:val="22"/>
          <w:szCs w:val="22"/>
        </w:rPr>
      </w:pPr>
    </w:p>
    <w:p w14:paraId="5391F0A9" w14:textId="3AED0E00" w:rsidR="00C662C0" w:rsidRPr="00A12A17" w:rsidRDefault="00C662C0" w:rsidP="00551D53">
      <w:pPr>
        <w:pStyle w:val="Liststycke"/>
        <w:numPr>
          <w:ilvl w:val="0"/>
          <w:numId w:val="11"/>
        </w:numPr>
      </w:pPr>
      <w:r w:rsidRPr="00A12A17">
        <w:t>För berörda organisationer, ett intyg om s.k. de minimis</w:t>
      </w:r>
      <w:r w:rsidR="00B46341">
        <w:t xml:space="preserve">, </w:t>
      </w:r>
      <w:r w:rsidRPr="00A12A17">
        <w:t>stöd av mindre betydelse</w:t>
      </w:r>
      <w:r w:rsidR="00C268FD">
        <w:t>,</w:t>
      </w:r>
      <w:r w:rsidR="00CC2086">
        <w:t xml:space="preserve"> </w:t>
      </w:r>
      <w:r w:rsidRPr="00A12A17">
        <w:t>som visar att ni kan ta emot det stöd vi avser bevilja.</w:t>
      </w:r>
      <w:r w:rsidRPr="00A12A17">
        <w:rPr>
          <w:rStyle w:val="Fotnotsreferens"/>
        </w:rPr>
        <w:footnoteReference w:id="15"/>
      </w:r>
      <w:r w:rsidRPr="00A12A17">
        <w:t xml:space="preserve"> </w:t>
      </w:r>
    </w:p>
    <w:p w14:paraId="20CA58F7" w14:textId="77777777" w:rsidR="00C662C0" w:rsidRPr="00A12A17" w:rsidRDefault="00C662C0" w:rsidP="00C662C0">
      <w:pPr>
        <w:rPr>
          <w:sz w:val="28"/>
          <w:szCs w:val="28"/>
        </w:rPr>
      </w:pPr>
    </w:p>
    <w:p w14:paraId="0DC3BFD8" w14:textId="7A19D5F8" w:rsidR="00C662C0" w:rsidRPr="00A12A17" w:rsidRDefault="00C662C0" w:rsidP="00C662C0">
      <w:r w:rsidRPr="00A12A17">
        <w:t xml:space="preserve">Observera att sidor utöver efterfrågat antal inte bedöms. </w:t>
      </w:r>
    </w:p>
    <w:p w14:paraId="3CBD9CA6" w14:textId="77777777" w:rsidR="00C662C0" w:rsidRPr="001C49E6" w:rsidRDefault="00C662C0" w:rsidP="00C662C0">
      <w:pPr>
        <w:rPr>
          <w:sz w:val="28"/>
          <w:szCs w:val="28"/>
        </w:rPr>
      </w:pPr>
    </w:p>
    <w:p w14:paraId="123446FD" w14:textId="7B9B85FB" w:rsidR="00A12A17" w:rsidRDefault="00A12A17" w:rsidP="00A12A17">
      <w:bookmarkStart w:id="19" w:name="_Hlk22110147"/>
      <w:r w:rsidRPr="00760853">
        <w:t xml:space="preserve">Tänk på att det tar tid att göra en ansökan. Ni kan börja fylla i uppgifter, spara och fortsätta vid ett senare tillfälle. När ansökan är färdig markerar ni den som klar. Ni kan när som </w:t>
      </w:r>
      <w:r w:rsidR="000F7FD1">
        <w:t>h</w:t>
      </w:r>
      <w:r w:rsidR="00802FC9">
        <w:t>elst</w:t>
      </w:r>
      <w:r w:rsidRPr="00760853">
        <w:t xml:space="preserve"> låsa upp ansökan och göra ändringar, ända fram till sista </w:t>
      </w:r>
      <w:r w:rsidR="00802FC9">
        <w:t>ansökningsdag.</w:t>
      </w:r>
    </w:p>
    <w:p w14:paraId="7A941D84" w14:textId="77777777" w:rsidR="00A12A17" w:rsidRPr="00760853" w:rsidRDefault="00A12A17" w:rsidP="00A12A17"/>
    <w:p w14:paraId="1F3D4758" w14:textId="3D177663" w:rsidR="00A12A17" w:rsidRDefault="00A12A17" w:rsidP="00A12A17">
      <w:r w:rsidRPr="00760853">
        <w:t xml:space="preserve">Klarmarkera ansökan i god tid innan utlysningen stänger. </w:t>
      </w:r>
      <w:r w:rsidR="001B2CA0">
        <w:t xml:space="preserve">Notera </w:t>
      </w:r>
      <w:r w:rsidR="00C14015">
        <w:t>kl. 13.59.</w:t>
      </w:r>
    </w:p>
    <w:p w14:paraId="0CE6AE26" w14:textId="77777777" w:rsidR="00A12A17" w:rsidRPr="00760853" w:rsidRDefault="00A12A17" w:rsidP="00A12A17"/>
    <w:p w14:paraId="08B39D9B" w14:textId="77777777" w:rsidR="00A12A17" w:rsidRPr="00760853" w:rsidRDefault="00A12A17" w:rsidP="00A12A17">
      <w:r w:rsidRPr="00760853">
        <w:t>När utlysningen stängt och ansökan registrerats hos Vinnova kommer en bekräf</w:t>
      </w:r>
      <w:r>
        <w:softHyphen/>
      </w:r>
      <w:r w:rsidRPr="00760853">
        <w:t>telse skickas ut per e-post till dig som står för användarkontot, projektledare och firmatecknare/prefekt. Det kan ta några timmar innan du får e-posten.</w:t>
      </w:r>
    </w:p>
    <w:bookmarkEnd w:id="19"/>
    <w:p w14:paraId="6DB206D1" w14:textId="77777777" w:rsidR="00A12A17" w:rsidRDefault="00A12A17" w:rsidP="00A12A17"/>
    <w:p w14:paraId="61BC7304" w14:textId="77777777" w:rsidR="00A12A17" w:rsidRDefault="00A12A17" w:rsidP="00A12A17">
      <w:r>
        <w:t>När ansökningstiden har gått ut kan komplettering av ansökan endast ske på begäran från oss.</w:t>
      </w:r>
    </w:p>
    <w:p w14:paraId="6C0FC0B3" w14:textId="77777777" w:rsidR="00F44FC9" w:rsidRDefault="00F44FC9">
      <w:pPr>
        <w:rPr>
          <w:color w:val="7F7F7F" w:themeColor="text1" w:themeTint="80"/>
        </w:rPr>
      </w:pPr>
    </w:p>
    <w:p w14:paraId="10BAB72B" w14:textId="77777777" w:rsidR="00296445" w:rsidRDefault="00296445">
      <w:pPr>
        <w:rPr>
          <w:color w:val="7F7F7F" w:themeColor="text1" w:themeTint="80"/>
        </w:rPr>
      </w:pPr>
    </w:p>
    <w:p w14:paraId="2C892E73" w14:textId="49B7FCFB" w:rsidR="00F44FC9" w:rsidRDefault="00296445" w:rsidP="00296445">
      <w:pPr>
        <w:pStyle w:val="Rubrik1"/>
      </w:pPr>
      <w:bookmarkStart w:id="20" w:name="_Toc68719939"/>
      <w:r>
        <w:t>Vem kan läsa ansökan?</w:t>
      </w:r>
      <w:bookmarkEnd w:id="20"/>
    </w:p>
    <w:p w14:paraId="29CD1C0A" w14:textId="55A0A6FF" w:rsidR="00952D64" w:rsidRDefault="00296445" w:rsidP="00296445">
      <w:pPr>
        <w:pStyle w:val="brdtext"/>
      </w:pPr>
      <w:r>
        <w:t xml:space="preserve">Ansökningar som lämnas in </w:t>
      </w:r>
      <w:r w:rsidRPr="00C6525D">
        <w:t xml:space="preserve">till </w:t>
      </w:r>
      <w:r>
        <w:t>oss</w:t>
      </w:r>
      <w:r w:rsidRPr="00C6525D">
        <w:t xml:space="preserve"> blir allmänna handlingar men vi </w:t>
      </w:r>
      <w:r w:rsidR="00CD08A6">
        <w:t xml:space="preserve">lämnar </w:t>
      </w:r>
      <w:r w:rsidRPr="00C6525D">
        <w:t xml:space="preserve">inte ut uppgifter om enskilds affärs- eller driftsförhållanden, uppfinningar och forskningsresultat </w:t>
      </w:r>
      <w:r w:rsidR="00BC215E">
        <w:t>ifall</w:t>
      </w:r>
      <w:r w:rsidRPr="00C6525D">
        <w:t xml:space="preserve"> det kan antas att någon enskild lider skada om uppgifterna </w:t>
      </w:r>
      <w:r w:rsidR="009F7901">
        <w:t>röjs</w:t>
      </w:r>
      <w:r w:rsidRPr="00C6525D">
        <w:t xml:space="preserve">. </w:t>
      </w:r>
    </w:p>
    <w:p w14:paraId="54D1191F" w14:textId="77777777" w:rsidR="00DD17EA" w:rsidRDefault="00DD17EA"/>
    <w:p w14:paraId="6FAA1A00" w14:textId="6FAF2D9A" w:rsidR="00110E92" w:rsidRPr="00B86A14" w:rsidRDefault="00110E92"/>
    <w:sectPr w:rsidR="00110E92" w:rsidRPr="00B86A14" w:rsidSect="00E41D88">
      <w:headerReference w:type="default" r:id="rId23"/>
      <w:footerReference w:type="default" r:id="rId24"/>
      <w:headerReference w:type="first" r:id="rId25"/>
      <w:footerReference w:type="first" r:id="rId26"/>
      <w:pgSz w:w="11906" w:h="16838" w:code="9"/>
      <w:pgMar w:top="1701" w:right="1134" w:bottom="1985" w:left="2835"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3347E" w14:textId="77777777" w:rsidR="00436A06" w:rsidRDefault="00436A06">
      <w:r>
        <w:separator/>
      </w:r>
    </w:p>
  </w:endnote>
  <w:endnote w:type="continuationSeparator" w:id="0">
    <w:p w14:paraId="066FACD7" w14:textId="77777777" w:rsidR="00436A06" w:rsidRDefault="00436A06">
      <w:r>
        <w:continuationSeparator/>
      </w:r>
    </w:p>
  </w:endnote>
  <w:endnote w:type="continuationNotice" w:id="1">
    <w:p w14:paraId="76E9E8DA" w14:textId="77777777" w:rsidR="00436A06" w:rsidRDefault="00436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edra Serif B Std Book">
    <w:altName w:val="Cambria"/>
    <w:panose1 w:val="00000000000000000000"/>
    <w:charset w:val="00"/>
    <w:family w:val="roman"/>
    <w:notTrueType/>
    <w:pitch w:val="variable"/>
    <w:sig w:usb0="A000007F" w:usb1="5001E4F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87A5" w14:textId="2CCE254A" w:rsidR="00941C88" w:rsidRDefault="00941C88">
    <w:pPr>
      <w:pStyle w:val="Sidfot"/>
    </w:pPr>
    <w:r>
      <w:rPr>
        <w:noProof/>
      </w:rPr>
      <mc:AlternateContent>
        <mc:Choice Requires="wps">
          <w:drawing>
            <wp:anchor distT="0" distB="0" distL="114300" distR="114300" simplePos="0" relativeHeight="251658242" behindDoc="0" locked="0" layoutInCell="1" allowOverlap="1" wp14:anchorId="7B7964CA" wp14:editId="5157C4AC">
              <wp:simplePos x="0" y="0"/>
              <wp:positionH relativeFrom="column">
                <wp:posOffset>-1453515</wp:posOffset>
              </wp:positionH>
              <wp:positionV relativeFrom="paragraph">
                <wp:posOffset>-90170</wp:posOffset>
              </wp:positionV>
              <wp:extent cx="0" cy="30480"/>
              <wp:effectExtent l="0" t="0" r="38100" b="26670"/>
              <wp:wrapNone/>
              <wp:docPr id="2" name="Rak koppling 2"/>
              <wp:cNvGraphicFramePr/>
              <a:graphic xmlns:a="http://schemas.openxmlformats.org/drawingml/2006/main">
                <a:graphicData uri="http://schemas.microsoft.com/office/word/2010/wordprocessingShape">
                  <wps:wsp>
                    <wps:cNvCnPr/>
                    <wps:spPr>
                      <a:xfrm>
                        <a:off x="0" y="0"/>
                        <a:ext cx="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04B5A" id="Rak koppling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14.45pt,-7.1pt" to="-114.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" strokecolor="#4579b8 [3044]"/>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90CA" w14:textId="77777777" w:rsidR="00110E92" w:rsidRDefault="00110E92">
    <w:pPr>
      <w:pStyle w:val="Sidfot"/>
      <w:tabs>
        <w:tab w:val="clear" w:pos="7920"/>
        <w:tab w:val="right" w:leader="underscore" w:pos="8100"/>
      </w:tabs>
      <w:spacing w:after="60"/>
      <w:ind w:left="-1985"/>
      <w:jc w:val="center"/>
      <w:rPr>
        <w:rFonts w:ascii="Arial Narrow" w:hAnsi="Arial Narrow"/>
        <w:bCs/>
        <w:spacing w:val="20"/>
        <w:sz w:val="12"/>
      </w:rPr>
    </w:pPr>
    <w:r>
      <w:rPr>
        <w:rFonts w:ascii="Arial Narrow" w:hAnsi="Arial Narrow"/>
        <w:bCs/>
        <w:spacing w:val="20"/>
        <w:sz w:val="12"/>
      </w:rPr>
      <w:t>VERKET FÖR INNOVATIONSSYSTEM - SWEDISH GOVERNMENTAL AGENCY FOR INNOVATION SYSTEMS</w:t>
    </w:r>
  </w:p>
  <w:tbl>
    <w:tblPr>
      <w:tblW w:w="9351" w:type="dxa"/>
      <w:tblInd w:w="-1574" w:type="dxa"/>
      <w:tblBorders>
        <w:top w:val="single" w:sz="4" w:space="0" w:color="auto"/>
      </w:tblBorders>
      <w:tblCellMar>
        <w:left w:w="70" w:type="dxa"/>
        <w:right w:w="70" w:type="dxa"/>
      </w:tblCellMar>
      <w:tblLook w:val="0000" w:firstRow="0" w:lastRow="0" w:firstColumn="0" w:lastColumn="0" w:noHBand="0" w:noVBand="0"/>
    </w:tblPr>
    <w:tblGrid>
      <w:gridCol w:w="9351"/>
    </w:tblGrid>
    <w:tr w:rsidR="00110E92" w14:paraId="4E40798F" w14:textId="77777777">
      <w:trPr>
        <w:trHeight w:val="370"/>
      </w:trPr>
      <w:tc>
        <w:tcPr>
          <w:tcW w:w="9351" w:type="dxa"/>
          <w:tcMar>
            <w:left w:w="0" w:type="dxa"/>
          </w:tcMar>
        </w:tcPr>
        <w:p w14:paraId="531E9655" w14:textId="77777777" w:rsidR="00110E92" w:rsidRPr="00E43013" w:rsidRDefault="00110E92" w:rsidP="00E940DE">
          <w:pPr>
            <w:spacing w:before="60"/>
            <w:ind w:left="-14"/>
            <w:jc w:val="center"/>
            <w:rPr>
              <w:rFonts w:ascii="Arial" w:hAnsi="Arial" w:cs="Arial"/>
              <w:sz w:val="14"/>
              <w:szCs w:val="14"/>
            </w:rPr>
          </w:pPr>
          <w:r w:rsidRPr="00E43013">
            <w:rPr>
              <w:rFonts w:ascii="Arial" w:hAnsi="Arial" w:cs="Arial"/>
              <w:sz w:val="14"/>
              <w:szCs w:val="14"/>
            </w:rPr>
            <w:t xml:space="preserve">Post: Vinnova, SE-101 58 Stockholm  Besök/Office: Mäster Samuelsgatan 56  </w:t>
          </w:r>
          <w:r w:rsidRPr="00E43013">
            <w:rPr>
              <w:rFonts w:ascii="Arial" w:hAnsi="Arial" w:cs="Arial"/>
              <w:sz w:val="14"/>
              <w:szCs w:val="14"/>
            </w:rPr>
            <w:br/>
            <w:t xml:space="preserve">Fakturaadress: Vinnova, FE 34, </w:t>
          </w:r>
          <w:r w:rsidRPr="00897264">
            <w:rPr>
              <w:rFonts w:ascii="Arial" w:hAnsi="Arial" w:cs="Arial"/>
              <w:sz w:val="14"/>
            </w:rPr>
            <w:t>838 73 Frösön</w:t>
          </w:r>
          <w:r w:rsidRPr="00E43013">
            <w:rPr>
              <w:rFonts w:ascii="Arial" w:hAnsi="Arial" w:cs="Arial"/>
              <w:sz w:val="14"/>
              <w:szCs w:val="14"/>
            </w:rPr>
            <w:t xml:space="preserve">  Leveranser/Deliveries: Klara Norra Kyrkogata 14</w:t>
          </w:r>
        </w:p>
        <w:p w14:paraId="577A2BDF" w14:textId="77777777" w:rsidR="00110E92" w:rsidRPr="00E43013" w:rsidRDefault="00110E92" w:rsidP="00E940DE">
          <w:pPr>
            <w:tabs>
              <w:tab w:val="left" w:pos="356"/>
            </w:tabs>
            <w:jc w:val="center"/>
            <w:rPr>
              <w:rFonts w:ascii="Arial" w:hAnsi="Arial" w:cs="Arial"/>
              <w:sz w:val="14"/>
              <w:szCs w:val="14"/>
            </w:rPr>
          </w:pPr>
          <w:r w:rsidRPr="00E43013">
            <w:rPr>
              <w:rFonts w:ascii="Arial" w:hAnsi="Arial" w:cs="Arial"/>
              <w:sz w:val="14"/>
              <w:szCs w:val="14"/>
            </w:rPr>
            <w:t xml:space="preserve">Tel: +46 (0)8 473 30 00  Fax: +46 (0)8 473 30 05  </w:t>
          </w:r>
          <w:r>
            <w:rPr>
              <w:rFonts w:ascii="Arial" w:hAnsi="Arial" w:cs="Arial"/>
              <w:sz w:val="14"/>
              <w:szCs w:val="14"/>
            </w:rPr>
            <w:t>vinnova</w:t>
          </w:r>
          <w:r w:rsidRPr="00E43013">
            <w:rPr>
              <w:rFonts w:ascii="Arial" w:hAnsi="Arial" w:cs="Arial"/>
              <w:sz w:val="14"/>
              <w:szCs w:val="14"/>
            </w:rPr>
            <w:t>@</w:t>
          </w:r>
          <w:r>
            <w:rPr>
              <w:rFonts w:ascii="Arial" w:hAnsi="Arial" w:cs="Arial"/>
              <w:sz w:val="14"/>
              <w:szCs w:val="14"/>
            </w:rPr>
            <w:t>vinnova</w:t>
          </w:r>
          <w:r w:rsidRPr="00E43013">
            <w:rPr>
              <w:rFonts w:ascii="Arial" w:hAnsi="Arial" w:cs="Arial"/>
              <w:sz w:val="14"/>
              <w:szCs w:val="14"/>
            </w:rPr>
            <w:t xml:space="preserve">.se  www.vinnova.se  </w:t>
          </w:r>
          <w:r w:rsidRPr="00E43013">
            <w:rPr>
              <w:rFonts w:ascii="Arial" w:hAnsi="Arial" w:cs="Arial"/>
              <w:sz w:val="14"/>
              <w:szCs w:val="14"/>
            </w:rPr>
            <w:br/>
            <w:t>Orgnr: 202100-5216 VAT-nr: SE202100-521601</w:t>
          </w:r>
        </w:p>
        <w:p w14:paraId="04F1E08F" w14:textId="77777777" w:rsidR="00110E92" w:rsidRDefault="00110E92">
          <w:pPr>
            <w:rPr>
              <w:rFonts w:ascii="Arial" w:hAnsi="Arial" w:cs="Arial"/>
              <w:sz w:val="16"/>
            </w:rPr>
          </w:pPr>
        </w:p>
      </w:tc>
    </w:tr>
  </w:tbl>
  <w:p w14:paraId="1A8431DA" w14:textId="77777777" w:rsidR="00110E92" w:rsidRDefault="00110E92">
    <w:pPr>
      <w:pStyle w:val="Sidfot"/>
      <w:tabs>
        <w:tab w:val="left" w:pos="540"/>
        <w:tab w:val="left" w:pos="2520"/>
        <w:tab w:val="left" w:pos="4500"/>
        <w:tab w:val="right" w:pos="7920"/>
      </w:tabs>
      <w:ind w:left="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2E681" w14:textId="77777777" w:rsidR="00436A06" w:rsidRDefault="00436A06">
      <w:r>
        <w:separator/>
      </w:r>
    </w:p>
  </w:footnote>
  <w:footnote w:type="continuationSeparator" w:id="0">
    <w:p w14:paraId="628A078B" w14:textId="77777777" w:rsidR="00436A06" w:rsidRDefault="00436A06">
      <w:r>
        <w:continuationSeparator/>
      </w:r>
    </w:p>
  </w:footnote>
  <w:footnote w:type="continuationNotice" w:id="1">
    <w:p w14:paraId="75442372" w14:textId="77777777" w:rsidR="00436A06" w:rsidRDefault="00436A06"/>
  </w:footnote>
  <w:footnote w:id="2">
    <w:p w14:paraId="617CFE5F" w14:textId="77777777" w:rsidR="005813C1" w:rsidRDefault="005813C1" w:rsidP="005813C1">
      <w:pPr>
        <w:pStyle w:val="brdtext"/>
      </w:pPr>
      <w:r w:rsidRPr="008C1745">
        <w:rPr>
          <w:rStyle w:val="Fotnotsreferens"/>
          <w:sz w:val="18"/>
          <w:szCs w:val="18"/>
        </w:rPr>
        <w:footnoteRef/>
      </w:r>
      <w:r w:rsidRPr="008C1745">
        <w:rPr>
          <w:sz w:val="18"/>
          <w:szCs w:val="18"/>
        </w:rPr>
        <w:t xml:space="preserve"> Det </w:t>
      </w:r>
      <w:r w:rsidRPr="008C1745">
        <w:rPr>
          <w:b/>
          <w:bCs/>
          <w:sz w:val="18"/>
          <w:szCs w:val="18"/>
        </w:rPr>
        <w:t>civila samhället</w:t>
      </w:r>
      <w:r w:rsidRPr="008C1745">
        <w:rPr>
          <w:sz w:val="18"/>
          <w:szCs w:val="18"/>
        </w:rPr>
        <w:t xml:space="preserve"> definieras som ”en arena, skild från staten, marknaden och det enskilda hushållet, där människor, grupper och organisationer agerar tillsammans för gemensamma intressen”. Till det civila samhällets organisationer hör även sociala företag och aktiebolag med särskild vinstutdelningsbegränsning. Avgränsningen utesluter inte ekonomisk verksamhet men då ses eventuell vinst som ett medel för att driva verksamhet och inte som ett mål i sig. </w:t>
      </w:r>
    </w:p>
  </w:footnote>
  <w:footnote w:id="3">
    <w:p w14:paraId="13375D2E" w14:textId="77777777" w:rsidR="005813C1" w:rsidRDefault="005813C1" w:rsidP="005813C1">
      <w:pPr>
        <w:pStyle w:val="Fotnotstext"/>
      </w:pPr>
      <w:r>
        <w:rPr>
          <w:rStyle w:val="Fotnotsreferens"/>
        </w:rPr>
        <w:footnoteRef/>
      </w:r>
      <w:r>
        <w:t xml:space="preserve"> </w:t>
      </w:r>
      <w:r w:rsidRPr="008C1745">
        <w:rPr>
          <w:sz w:val="18"/>
          <w:szCs w:val="18"/>
        </w:rPr>
        <w:t xml:space="preserve">Till begreppet </w:t>
      </w:r>
      <w:r w:rsidRPr="008C1745">
        <w:rPr>
          <w:b/>
          <w:bCs/>
          <w:sz w:val="18"/>
          <w:szCs w:val="18"/>
        </w:rPr>
        <w:t>sociala företag</w:t>
      </w:r>
      <w:r w:rsidRPr="008C1745">
        <w:rPr>
          <w:sz w:val="18"/>
          <w:szCs w:val="18"/>
        </w:rPr>
        <w:t xml:space="preserve"> räknas företag, oberoende av associationsform, där den affärsmässiga verksamheten är ett medel för att uppnå ett eller flera specifika samhällsnyttiga mål. Resultatet mäts i relation till uppfyllelsen av dessa mål. Ekonomiska överskott återinvesteras huvudsakligen i verksamheten, alternativt investeras i ett nytt samhällsnyttigt projekt.</w:t>
      </w:r>
    </w:p>
  </w:footnote>
  <w:footnote w:id="4">
    <w:p w14:paraId="6FF2416E" w14:textId="77777777" w:rsidR="00FB0B33" w:rsidRDefault="00FB0B33" w:rsidP="00FB0B33">
      <w:pPr>
        <w:pStyle w:val="Fotnotstext"/>
      </w:pPr>
      <w:r>
        <w:rPr>
          <w:rStyle w:val="Fotnotsreferens"/>
        </w:rPr>
        <w:footnoteRef/>
      </w:r>
      <w:r>
        <w:t xml:space="preserve"> Läs mer om vad vårt arbete med jämställd innovation innebär för dig som söker bidrag hos oss. </w:t>
      </w:r>
      <w:hyperlink r:id="rId1" w:history="1">
        <w:r>
          <w:rPr>
            <w:rStyle w:val="Hyperlnk"/>
          </w:rPr>
          <w:t>Jämställd finansiering av innovationer | Vinnova</w:t>
        </w:r>
      </w:hyperlink>
    </w:p>
  </w:footnote>
  <w:footnote w:id="5">
    <w:p w14:paraId="2BD9FFB0" w14:textId="51417EA9" w:rsidR="00EB71EF" w:rsidRDefault="00EB71EF" w:rsidP="000B2519">
      <w:pPr>
        <w:pStyle w:val="brdtext"/>
      </w:pPr>
      <w:r w:rsidRPr="008C1745">
        <w:rPr>
          <w:rStyle w:val="Fotnotsreferens"/>
          <w:sz w:val="18"/>
          <w:szCs w:val="18"/>
        </w:rPr>
        <w:footnoteRef/>
      </w:r>
      <w:r w:rsidRPr="008C1745">
        <w:rPr>
          <w:sz w:val="18"/>
          <w:szCs w:val="18"/>
        </w:rPr>
        <w:t xml:space="preserve"> Det </w:t>
      </w:r>
      <w:r w:rsidRPr="008C1745">
        <w:rPr>
          <w:b/>
          <w:bCs/>
          <w:sz w:val="18"/>
          <w:szCs w:val="18"/>
        </w:rPr>
        <w:t>civila samhället</w:t>
      </w:r>
      <w:r w:rsidRPr="008C1745">
        <w:rPr>
          <w:sz w:val="18"/>
          <w:szCs w:val="18"/>
        </w:rPr>
        <w:t xml:space="preserve"> definieras som ”en arena, skild från staten, marknaden och det enskilda hushållet, där människor, grupper och organisationer agerar tillsammans för gemensamma intressen”. Till det civila samhällets organisationer hör även sociala företag och aktiebolag med särskild vinstutdelningsbegränsning. Avgränsningen utesluter inte ekonomisk verksamhet men då ses eventuell vinst som ett medel för att driva verksamhet och inte som ett mål i sig. </w:t>
      </w:r>
    </w:p>
  </w:footnote>
  <w:footnote w:id="6">
    <w:p w14:paraId="208C249C" w14:textId="508ACBF5" w:rsidR="00716581" w:rsidRDefault="00EB71EF" w:rsidP="00EB71EF">
      <w:pPr>
        <w:pStyle w:val="Fotnotstext"/>
      </w:pPr>
      <w:r>
        <w:rPr>
          <w:rStyle w:val="Fotnotsreferens"/>
        </w:rPr>
        <w:footnoteRef/>
      </w:r>
      <w:r>
        <w:t xml:space="preserve"> </w:t>
      </w:r>
      <w:r w:rsidR="002A02D3" w:rsidRPr="008C1745">
        <w:rPr>
          <w:sz w:val="18"/>
          <w:szCs w:val="18"/>
        </w:rPr>
        <w:t xml:space="preserve">Till begreppet </w:t>
      </w:r>
      <w:r w:rsidR="002A02D3" w:rsidRPr="008C1745">
        <w:rPr>
          <w:b/>
          <w:bCs/>
          <w:sz w:val="18"/>
          <w:szCs w:val="18"/>
        </w:rPr>
        <w:t>sociala företag</w:t>
      </w:r>
      <w:r w:rsidR="002A02D3" w:rsidRPr="008C1745">
        <w:rPr>
          <w:sz w:val="18"/>
          <w:szCs w:val="18"/>
        </w:rPr>
        <w:t xml:space="preserve"> räknas företag, oberoende av associationsform, där den affärsmässiga verksamheten är ett medel för att uppnå ett eller flera specifika samhällsnyttiga mål. Resultatet mäts i relation till uppfyllelsen av dessa mål. Ekonomiska överskott återinvesteras huvudsakligen i verksamheten, alternativt investeras i ett nytt samhällsnyttigt projekt.</w:t>
      </w:r>
    </w:p>
  </w:footnote>
  <w:footnote w:id="7">
    <w:p w14:paraId="4EA8BAA2" w14:textId="586CC7F9" w:rsidR="00DF75CD" w:rsidRPr="000B2519" w:rsidRDefault="00DF75CD">
      <w:pPr>
        <w:pStyle w:val="Fotnotstext"/>
        <w:rPr>
          <w:sz w:val="18"/>
          <w:szCs w:val="18"/>
        </w:rPr>
      </w:pPr>
      <w:r w:rsidRPr="000B2519">
        <w:rPr>
          <w:rStyle w:val="Fotnotsreferens"/>
          <w:sz w:val="18"/>
          <w:szCs w:val="18"/>
        </w:rPr>
        <w:footnoteRef/>
      </w:r>
      <w:r w:rsidRPr="000B2519">
        <w:rPr>
          <w:sz w:val="18"/>
          <w:szCs w:val="18"/>
        </w:rPr>
        <w:t xml:space="preserve"> </w:t>
      </w:r>
      <w:r w:rsidR="002A1378" w:rsidRPr="000B2519">
        <w:rPr>
          <w:sz w:val="18"/>
          <w:szCs w:val="18"/>
        </w:rPr>
        <w:t>Med behovsägare menas den aktör som har nytta av lösningen och som ska ta hand om (förvalta, använda, sprida) resultatet av projektet.</w:t>
      </w:r>
    </w:p>
  </w:footnote>
  <w:footnote w:id="8">
    <w:p w14:paraId="2A041BAC" w14:textId="77777777" w:rsidR="00292579" w:rsidRPr="00326208" w:rsidRDefault="00292579" w:rsidP="00292579">
      <w:pPr>
        <w:autoSpaceDE w:val="0"/>
        <w:autoSpaceDN w:val="0"/>
        <w:adjustRightInd w:val="0"/>
        <w:rPr>
          <w:sz w:val="18"/>
          <w:szCs w:val="18"/>
        </w:rPr>
      </w:pPr>
      <w:r w:rsidRPr="00326208">
        <w:rPr>
          <w:rStyle w:val="Fotnotsreferens"/>
          <w:sz w:val="18"/>
          <w:szCs w:val="18"/>
        </w:rPr>
        <w:footnoteRef/>
      </w:r>
      <w:r w:rsidRPr="00326208">
        <w:rPr>
          <w:sz w:val="18"/>
          <w:szCs w:val="18"/>
        </w:rPr>
        <w:t xml:space="preserve"> Med skalbar menar vi att innovationen kan byggas ut i kapacitet och anpassas till</w:t>
      </w:r>
      <w:r>
        <w:rPr>
          <w:sz w:val="18"/>
          <w:szCs w:val="18"/>
        </w:rPr>
        <w:t xml:space="preserve"> </w:t>
      </w:r>
      <w:r w:rsidRPr="00326208">
        <w:rPr>
          <w:sz w:val="18"/>
          <w:szCs w:val="18"/>
        </w:rPr>
        <w:t>skiftande behov och fler användare. Med spridningsbar menar vi att innovationen</w:t>
      </w:r>
      <w:r>
        <w:rPr>
          <w:sz w:val="18"/>
          <w:szCs w:val="18"/>
        </w:rPr>
        <w:t xml:space="preserve"> </w:t>
      </w:r>
      <w:r w:rsidRPr="00326208">
        <w:rPr>
          <w:sz w:val="18"/>
          <w:szCs w:val="18"/>
        </w:rPr>
        <w:t>kan få stor räckvidd så att fler kan tillgodogöra sig nyttan, antingen genom att</w:t>
      </w:r>
      <w:r>
        <w:rPr>
          <w:sz w:val="18"/>
          <w:szCs w:val="18"/>
        </w:rPr>
        <w:t xml:space="preserve"> </w:t>
      </w:r>
      <w:r w:rsidRPr="00326208">
        <w:rPr>
          <w:sz w:val="18"/>
          <w:szCs w:val="18"/>
        </w:rPr>
        <w:t>innovationen kan tillämpas utanför det lokala/regionala, eller att den kan anpassas</w:t>
      </w:r>
      <w:r>
        <w:rPr>
          <w:sz w:val="18"/>
          <w:szCs w:val="18"/>
        </w:rPr>
        <w:t xml:space="preserve"> </w:t>
      </w:r>
      <w:r w:rsidRPr="00326208">
        <w:rPr>
          <w:sz w:val="18"/>
          <w:szCs w:val="18"/>
        </w:rPr>
        <w:t>för alternativa användningsområden.</w:t>
      </w:r>
      <w:r>
        <w:t xml:space="preserve"> </w:t>
      </w:r>
    </w:p>
  </w:footnote>
  <w:footnote w:id="9">
    <w:p w14:paraId="2DA0E9B0" w14:textId="0AC6D63E" w:rsidR="00230D6C" w:rsidRDefault="00230D6C">
      <w:pPr>
        <w:pStyle w:val="Fotnotstext"/>
      </w:pPr>
      <w:r>
        <w:rPr>
          <w:rStyle w:val="Fotnotsreferens"/>
        </w:rPr>
        <w:footnoteRef/>
      </w:r>
      <w:r>
        <w:t xml:space="preserve"> Läs mer om statligt stöd på vår webbplats: </w:t>
      </w:r>
      <w:hyperlink r:id="rId2" w:history="1">
        <w:r>
          <w:rPr>
            <w:rStyle w:val="Hyperlnk"/>
          </w:rPr>
          <w:t>https://www.vinnova.se/sok-finansiering/regler-for-finansiering/statligt-stod/</w:t>
        </w:r>
      </w:hyperlink>
      <w:r>
        <w:t xml:space="preserve">. Där hittar du även våra allmänna villkor för bidrag </w:t>
      </w:r>
      <w:r w:rsidRPr="00994EAC">
        <w:t xml:space="preserve">och </w:t>
      </w:r>
      <w:r w:rsidR="00FD1A33" w:rsidRPr="00994EAC">
        <w:t>Anvisning till</w:t>
      </w:r>
      <w:r w:rsidR="0025602E" w:rsidRPr="00994EAC">
        <w:t xml:space="preserve"> </w:t>
      </w:r>
      <w:r w:rsidRPr="00994EAC">
        <w:t xml:space="preserve">stödberättigande kostnader: </w:t>
      </w:r>
      <w:hyperlink r:id="rId3" w:history="1">
        <w:r w:rsidRPr="00994EAC">
          <w:rPr>
            <w:rStyle w:val="Hyperlnk"/>
          </w:rPr>
          <w:t>https://www.vinnova.se/sok-finansiering/regler-for-finansiering/allmanna-villkor/</w:t>
        </w:r>
      </w:hyperlink>
    </w:p>
  </w:footnote>
  <w:footnote w:id="10">
    <w:p w14:paraId="26D1B917" w14:textId="77777777" w:rsidR="008B788B" w:rsidRDefault="00DA0F1F" w:rsidP="008B788B">
      <w:r w:rsidRPr="005F1BC0">
        <w:rPr>
          <w:rStyle w:val="Fotnotsreferens"/>
          <w:sz w:val="18"/>
          <w:szCs w:val="18"/>
        </w:rPr>
        <w:footnoteRef/>
      </w:r>
      <w:r w:rsidRPr="005F1BC0">
        <w:rPr>
          <w:sz w:val="18"/>
          <w:szCs w:val="18"/>
        </w:rPr>
        <w:t xml:space="preserve"> </w:t>
      </w:r>
      <w:hyperlink r:id="rId4" w:history="1">
        <w:r w:rsidR="00FA4213" w:rsidRPr="005F1BC0">
          <w:rPr>
            <w:rStyle w:val="Hyperlnk"/>
            <w:sz w:val="18"/>
            <w:szCs w:val="18"/>
          </w:rPr>
          <w:t>Tabeller över stödnivåer för statligt stöd</w:t>
        </w:r>
      </w:hyperlink>
      <w:r w:rsidR="00FA4213" w:rsidRPr="005F1BC0">
        <w:rPr>
          <w:color w:val="808080" w:themeColor="background1" w:themeShade="80"/>
          <w:sz w:val="18"/>
          <w:szCs w:val="18"/>
        </w:rPr>
        <w:t xml:space="preserve"> </w:t>
      </w:r>
      <w:r w:rsidR="00FA4213" w:rsidRPr="005F1BC0">
        <w:rPr>
          <w:color w:val="4F81BD" w:themeColor="accent1"/>
          <w:sz w:val="18"/>
          <w:szCs w:val="18"/>
        </w:rPr>
        <w:t xml:space="preserve">och </w:t>
      </w:r>
      <w:hyperlink r:id="rId5" w:history="1">
        <w:r w:rsidR="00FA4213" w:rsidRPr="005F1BC0">
          <w:rPr>
            <w:rStyle w:val="Hyperlnk"/>
            <w:sz w:val="18"/>
            <w:szCs w:val="18"/>
          </w:rPr>
          <w:t>Anvisning till stödberättigande kostnader</w:t>
        </w:r>
      </w:hyperlink>
    </w:p>
    <w:p w14:paraId="56B670B6" w14:textId="77777777" w:rsidR="008B788B" w:rsidRDefault="00436A06" w:rsidP="008B788B">
      <w:hyperlink r:id="rId6" w:anchor="_ftnref1">
        <w:r w:rsidR="008B788B" w:rsidRPr="3025C25E">
          <w:rPr>
            <w:rStyle w:val="Hyperlnk"/>
            <w:sz w:val="18"/>
            <w:szCs w:val="18"/>
            <w:vertAlign w:val="superscript"/>
          </w:rPr>
          <w:t>[1]</w:t>
        </w:r>
      </w:hyperlink>
      <w:r w:rsidR="008B788B" w:rsidRPr="3025C25E">
        <w:rPr>
          <w:sz w:val="18"/>
          <w:szCs w:val="18"/>
        </w:rPr>
        <w:t xml:space="preserve"> Läs mer om Kommissionens förordning (EU): </w:t>
      </w:r>
      <w:hyperlink r:id="rId7">
        <w:r w:rsidR="008B788B" w:rsidRPr="3025C25E">
          <w:rPr>
            <w:rStyle w:val="Hyperlnk"/>
            <w:sz w:val="18"/>
            <w:szCs w:val="18"/>
          </w:rPr>
          <w:t>GBER (vinnova.se)</w:t>
        </w:r>
      </w:hyperlink>
    </w:p>
    <w:p w14:paraId="300EC94A" w14:textId="77777777" w:rsidR="008B788B" w:rsidRDefault="00436A06" w:rsidP="008B788B">
      <w:hyperlink r:id="rId8" w:anchor="_ftnref2">
        <w:r w:rsidR="008B788B" w:rsidRPr="3025C25E">
          <w:rPr>
            <w:rStyle w:val="Hyperlnk"/>
            <w:sz w:val="18"/>
            <w:szCs w:val="18"/>
            <w:vertAlign w:val="superscript"/>
          </w:rPr>
          <w:t>[2]</w:t>
        </w:r>
      </w:hyperlink>
      <w:r w:rsidR="008B788B" w:rsidRPr="3025C25E">
        <w:rPr>
          <w:sz w:val="18"/>
          <w:szCs w:val="18"/>
        </w:rPr>
        <w:t xml:space="preserve"> </w:t>
      </w:r>
      <w:hyperlink r:id="rId9">
        <w:r w:rsidR="008B788B" w:rsidRPr="3025C25E">
          <w:rPr>
            <w:rStyle w:val="Hyperlnk"/>
            <w:sz w:val="18"/>
            <w:szCs w:val="18"/>
          </w:rPr>
          <w:t>https://www.vinnova.se/contentassets/03d3665164c14b46a854b76bfb3c6055/stodnivaer-statligt-stod.pdf</w:t>
        </w:r>
      </w:hyperlink>
      <w:r w:rsidR="008B788B" w:rsidRPr="3025C25E">
        <w:rPr>
          <w:sz w:val="20"/>
          <w:szCs w:val="20"/>
        </w:rPr>
        <w:t xml:space="preserve"> </w:t>
      </w:r>
    </w:p>
    <w:p w14:paraId="253F4FAA" w14:textId="424CE730" w:rsidR="00DA0F1F" w:rsidRPr="005F1BC0" w:rsidRDefault="00DA0F1F" w:rsidP="00FA4213">
      <w:pPr>
        <w:pStyle w:val="brdtext"/>
        <w:rPr>
          <w:color w:val="808080" w:themeColor="background1" w:themeShade="80"/>
          <w:sz w:val="18"/>
          <w:szCs w:val="18"/>
        </w:rPr>
      </w:pPr>
    </w:p>
  </w:footnote>
  <w:footnote w:id="11">
    <w:p w14:paraId="02BDD523" w14:textId="77777777" w:rsidR="005C24F6" w:rsidRPr="000E5437" w:rsidRDefault="005C24F6" w:rsidP="005C24F6">
      <w:pPr>
        <w:pStyle w:val="Fotnotstext"/>
        <w:rPr>
          <w:sz w:val="18"/>
          <w:szCs w:val="18"/>
        </w:rPr>
      </w:pPr>
      <w:r w:rsidRPr="000E5437">
        <w:rPr>
          <w:rStyle w:val="Fotnotsreferens"/>
          <w:sz w:val="18"/>
          <w:szCs w:val="18"/>
        </w:rPr>
        <w:footnoteRef/>
      </w:r>
      <w:r w:rsidRPr="000E5437">
        <w:rPr>
          <w:sz w:val="18"/>
          <w:szCs w:val="18"/>
        </w:rPr>
        <w:t xml:space="preserve"> Läs mer om De minimis-stöd och ladda ned blanketten: </w:t>
      </w:r>
      <w:hyperlink r:id="rId10" w:history="1">
        <w:r w:rsidRPr="000E5437">
          <w:rPr>
            <w:rStyle w:val="Hyperlnk"/>
            <w:sz w:val="18"/>
            <w:szCs w:val="18"/>
          </w:rPr>
          <w:t>https://www.vinnova.se/sok-finansiering/regler-for-finansiering/statligt-stod/</w:t>
        </w:r>
      </w:hyperlink>
      <w:r w:rsidRPr="000E5437">
        <w:rPr>
          <w:sz w:val="18"/>
          <w:szCs w:val="18"/>
        </w:rPr>
        <w:t xml:space="preserve"> </w:t>
      </w:r>
    </w:p>
  </w:footnote>
  <w:footnote w:id="12">
    <w:p w14:paraId="291E43F6" w14:textId="77777777" w:rsidR="000B3795" w:rsidRDefault="000B3795" w:rsidP="000B3795">
      <w:pPr>
        <w:pStyle w:val="Fotnotstext"/>
      </w:pPr>
      <w:r w:rsidRPr="000E5437">
        <w:rPr>
          <w:rStyle w:val="Fotnotsreferens"/>
          <w:sz w:val="18"/>
          <w:szCs w:val="18"/>
        </w:rPr>
        <w:footnoteRef/>
      </w:r>
      <w:r w:rsidRPr="000E5437">
        <w:rPr>
          <w:sz w:val="18"/>
          <w:szCs w:val="18"/>
        </w:rPr>
        <w:t xml:space="preserve"> </w:t>
      </w:r>
      <w:hyperlink r:id="rId11" w:history="1">
        <w:r w:rsidRPr="000E5437">
          <w:rPr>
            <w:rStyle w:val="Hyperlnk"/>
            <w:sz w:val="18"/>
            <w:szCs w:val="18"/>
          </w:rPr>
          <w:t>https://www.vinnova.se/sok-finansiering/regler-for-finansiering/allmanna-villkor/</w:t>
        </w:r>
      </w:hyperlink>
      <w:r>
        <w:t xml:space="preserve"> </w:t>
      </w:r>
    </w:p>
  </w:footnote>
  <w:footnote w:id="13">
    <w:p w14:paraId="4DAEDA88" w14:textId="65F0F3B4" w:rsidR="00D83083" w:rsidRDefault="00D83083">
      <w:pPr>
        <w:pStyle w:val="Fotnotstext"/>
      </w:pPr>
      <w:r>
        <w:rPr>
          <w:rStyle w:val="Fotnotsreferens"/>
        </w:rPr>
        <w:footnoteRef/>
      </w:r>
      <w:r>
        <w:t xml:space="preserve"> Aktuella villkor hittar du på vår webbplats, tillsammans med hjälp för att förstå och uppfylla villkoren: </w:t>
      </w:r>
      <w:hyperlink r:id="rId12" w:history="1">
        <w:r>
          <w:rPr>
            <w:rStyle w:val="Hyperlnk"/>
          </w:rPr>
          <w:t>https://www.vinnova.se/sok-finansiering/regler-for-finansiering/allmanna-villkor/</w:t>
        </w:r>
      </w:hyperlink>
    </w:p>
  </w:footnote>
  <w:footnote w:id="14">
    <w:p w14:paraId="4A42B7E6" w14:textId="77777777" w:rsidR="00ED568A" w:rsidRDefault="00ED568A" w:rsidP="00ED568A">
      <w:pPr>
        <w:pStyle w:val="Fotnotstext"/>
      </w:pPr>
      <w:r>
        <w:rPr>
          <w:rStyle w:val="Fotnotsreferens"/>
        </w:rPr>
        <w:footnoteRef/>
      </w:r>
      <w:r>
        <w:t xml:space="preserve"> Mall för projektbeskrivning och CV hittar du på vår webbplats: </w:t>
      </w:r>
      <w:hyperlink r:id="rId13" w:history="1">
        <w:r>
          <w:rPr>
            <w:rStyle w:val="Hyperlnk"/>
          </w:rPr>
          <w:t>Civilsamhällets innovativa lösningar för ett hållbart samhälle | Vinnova</w:t>
        </w:r>
      </w:hyperlink>
    </w:p>
  </w:footnote>
  <w:footnote w:id="15">
    <w:p w14:paraId="512F7009" w14:textId="2BC9FF9B" w:rsidR="00C662C0" w:rsidRDefault="00C662C0" w:rsidP="00C662C0">
      <w:pPr>
        <w:pStyle w:val="Fotnotstext"/>
      </w:pPr>
      <w:r>
        <w:rPr>
          <w:rStyle w:val="Fotnotsreferens"/>
        </w:rPr>
        <w:footnoteRef/>
      </w:r>
      <w:r>
        <w:t xml:space="preserve"> Läs mer </w:t>
      </w:r>
      <w:r w:rsidR="000B3DAB">
        <w:t xml:space="preserve">och </w:t>
      </w:r>
      <w:r w:rsidR="009026AB">
        <w:t xml:space="preserve">ladda ner </w:t>
      </w:r>
      <w:r w:rsidR="000B3DAB">
        <w:t xml:space="preserve">blankett </w:t>
      </w:r>
      <w:r>
        <w:t xml:space="preserve">på: </w:t>
      </w:r>
      <w:hyperlink r:id="rId14" w:history="1">
        <w:r w:rsidR="003E3C82">
          <w:rPr>
            <w:rStyle w:val="Hyperlnk"/>
          </w:rPr>
          <w:t>Regler för bidrag | Statligt stöd till ekonomisk verksamhet | Vinnova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596" w:type="dxa"/>
      <w:tblInd w:w="-1985" w:type="dxa"/>
      <w:tblLayout w:type="fixed"/>
      <w:tblCellMar>
        <w:left w:w="71" w:type="dxa"/>
        <w:right w:w="71" w:type="dxa"/>
      </w:tblCellMar>
      <w:tblLook w:val="0000" w:firstRow="0" w:lastRow="0" w:firstColumn="0" w:lastColumn="0" w:noHBand="0" w:noVBand="0"/>
    </w:tblPr>
    <w:tblGrid>
      <w:gridCol w:w="5433"/>
      <w:gridCol w:w="2585"/>
      <w:gridCol w:w="1493"/>
      <w:gridCol w:w="1092"/>
      <w:gridCol w:w="1493"/>
      <w:gridCol w:w="1007"/>
      <w:gridCol w:w="486"/>
      <w:gridCol w:w="1007"/>
    </w:tblGrid>
    <w:tr w:rsidR="00434703" w14:paraId="76FAB648" w14:textId="77777777" w:rsidTr="36C75FD1">
      <w:trPr>
        <w:cantSplit/>
        <w:trHeight w:val="165"/>
      </w:trPr>
      <w:tc>
        <w:tcPr>
          <w:tcW w:w="5433" w:type="dxa"/>
          <w:vMerge w:val="restart"/>
        </w:tcPr>
        <w:p w14:paraId="50A2248D" w14:textId="2A48AF27" w:rsidR="00434703" w:rsidRDefault="008F7D3C" w:rsidP="00434703">
          <w:pPr>
            <w:pStyle w:val="Doktyp"/>
            <w:rPr>
              <w:lang w:val="de-DE"/>
            </w:rPr>
          </w:pPr>
          <w:r>
            <w:rPr>
              <w:noProof/>
              <w:sz w:val="20"/>
            </w:rPr>
            <w:drawing>
              <wp:anchor distT="0" distB="0" distL="114300" distR="114300" simplePos="0" relativeHeight="251659264" behindDoc="0" locked="1" layoutInCell="1" allowOverlap="1" wp14:anchorId="41743DBD" wp14:editId="23715BF2">
                <wp:simplePos x="0" y="0"/>
                <wp:positionH relativeFrom="column">
                  <wp:posOffset>-635</wp:posOffset>
                </wp:positionH>
                <wp:positionV relativeFrom="paragraph">
                  <wp:posOffset>1270</wp:posOffset>
                </wp:positionV>
                <wp:extent cx="2032635" cy="438150"/>
                <wp:effectExtent l="0" t="0" r="5715" b="0"/>
                <wp:wrapNone/>
                <wp:docPr id="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2635"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078" w:type="dxa"/>
          <w:gridSpan w:val="2"/>
        </w:tcPr>
        <w:p w14:paraId="7B98FD06" w14:textId="46BBF121" w:rsidR="00434703" w:rsidRDefault="00434703" w:rsidP="00434703">
          <w:pPr>
            <w:pStyle w:val="Doktyp"/>
            <w:rPr>
              <w:caps w:val="0"/>
              <w:lang w:val="de-DE"/>
            </w:rPr>
          </w:pPr>
          <w:r w:rsidRPr="005808AA">
            <w:rPr>
              <w:b/>
              <w:sz w:val="28"/>
              <w:szCs w:val="28"/>
              <w:lang w:val="de-DE"/>
            </w:rPr>
            <w:t>UTLYSNING</w:t>
          </w:r>
        </w:p>
      </w:tc>
      <w:tc>
        <w:tcPr>
          <w:tcW w:w="4078" w:type="dxa"/>
          <w:gridSpan w:val="4"/>
        </w:tcPr>
        <w:p w14:paraId="77611CEC" w14:textId="3F57BF70" w:rsidR="00434703" w:rsidRDefault="00434703" w:rsidP="00434703">
          <w:pPr>
            <w:pStyle w:val="Doktyp"/>
            <w:rPr>
              <w:caps w:val="0"/>
              <w:lang w:val="de-DE"/>
            </w:rPr>
          </w:pPr>
          <w:r w:rsidRPr="095DADA7">
            <w:rPr>
              <w:rStyle w:val="Sidnummer"/>
              <w:lang w:val="de-DE"/>
            </w:rPr>
            <w:fldChar w:fldCharType="begin"/>
          </w:r>
          <w:r w:rsidRPr="00E419AA">
            <w:rPr>
              <w:rStyle w:val="Sidnummer"/>
              <w:lang w:val="de-DE"/>
            </w:rPr>
            <w:instrText xml:space="preserve"> PAGE </w:instrText>
          </w:r>
          <w:r w:rsidRPr="095DADA7">
            <w:rPr>
              <w:rStyle w:val="Sidnummer"/>
              <w:lang w:val="de-DE"/>
            </w:rPr>
            <w:fldChar w:fldCharType="separate"/>
          </w:r>
          <w:r w:rsidR="008F7D3C">
            <w:rPr>
              <w:rStyle w:val="Sidnummer"/>
              <w:noProof/>
              <w:lang w:val="de-DE"/>
            </w:rPr>
            <w:t>1</w:t>
          </w:r>
          <w:r w:rsidRPr="095DADA7">
            <w:rPr>
              <w:rStyle w:val="Sidnummer"/>
              <w:lang w:val="de-DE"/>
            </w:rPr>
            <w:fldChar w:fldCharType="end"/>
          </w:r>
          <w:r w:rsidRPr="00E419AA">
            <w:rPr>
              <w:rStyle w:val="Sidnummer"/>
              <w:lang w:val="de-DE"/>
            </w:rPr>
            <w:t xml:space="preserve"> (</w:t>
          </w:r>
          <w:r w:rsidRPr="095DADA7">
            <w:rPr>
              <w:rStyle w:val="Sidnummer"/>
              <w:lang w:val="de-DE"/>
            </w:rPr>
            <w:fldChar w:fldCharType="begin"/>
          </w:r>
          <w:r w:rsidRPr="00E419AA">
            <w:rPr>
              <w:rStyle w:val="Sidnummer"/>
              <w:lang w:val="de-DE"/>
            </w:rPr>
            <w:instrText xml:space="preserve"> NUMPAGES  \* FIRSTCAP </w:instrText>
          </w:r>
          <w:r w:rsidRPr="095DADA7">
            <w:rPr>
              <w:rStyle w:val="Sidnummer"/>
              <w:lang w:val="de-DE"/>
            </w:rPr>
            <w:fldChar w:fldCharType="separate"/>
          </w:r>
          <w:r w:rsidR="008F7D3C">
            <w:rPr>
              <w:rStyle w:val="Sidnummer"/>
              <w:noProof/>
              <w:lang w:val="de-DE"/>
            </w:rPr>
            <w:t>9</w:t>
          </w:r>
          <w:r w:rsidRPr="095DADA7">
            <w:rPr>
              <w:rStyle w:val="Sidnummer"/>
              <w:lang w:val="de-DE"/>
            </w:rPr>
            <w:fldChar w:fldCharType="end"/>
          </w:r>
          <w:r w:rsidRPr="00E419AA">
            <w:rPr>
              <w:rStyle w:val="Sidnummer"/>
              <w:lang w:val="de-DE"/>
            </w:rPr>
            <w:t>)</w:t>
          </w:r>
        </w:p>
      </w:tc>
      <w:tc>
        <w:tcPr>
          <w:tcW w:w="1007" w:type="dxa"/>
        </w:tcPr>
        <w:p w14:paraId="639F728F" w14:textId="0A730D90" w:rsidR="00434703" w:rsidRPr="00E419AA" w:rsidRDefault="00434703" w:rsidP="00434703">
          <w:pPr>
            <w:pStyle w:val="Sidhuvud"/>
            <w:spacing w:after="60"/>
            <w:rPr>
              <w:rStyle w:val="Sidnummer"/>
            </w:rPr>
          </w:pPr>
          <w:r w:rsidRPr="00E419AA">
            <w:rPr>
              <w:rStyle w:val="Sidnummer"/>
            </w:rPr>
            <w:fldChar w:fldCharType="begin"/>
          </w:r>
          <w:r w:rsidRPr="00E419AA">
            <w:rPr>
              <w:rStyle w:val="Sidnummer"/>
              <w:lang w:val="de-DE"/>
            </w:rPr>
            <w:instrText xml:space="preserve"> PAGE </w:instrText>
          </w:r>
          <w:r w:rsidRPr="00E419AA">
            <w:rPr>
              <w:rStyle w:val="Sidnummer"/>
            </w:rPr>
            <w:fldChar w:fldCharType="separate"/>
          </w:r>
          <w:r w:rsidR="008F7D3C">
            <w:rPr>
              <w:rStyle w:val="Sidnummer"/>
              <w:noProof/>
              <w:lang w:val="de-DE"/>
            </w:rPr>
            <w:t>1</w:t>
          </w:r>
          <w:r w:rsidRPr="00E419AA">
            <w:rPr>
              <w:rStyle w:val="Sidnummer"/>
            </w:rPr>
            <w:fldChar w:fldCharType="end"/>
          </w:r>
          <w:r w:rsidRPr="00E419AA">
            <w:rPr>
              <w:rStyle w:val="Sidnummer"/>
              <w:lang w:val="de-DE"/>
            </w:rPr>
            <w:t xml:space="preserve"> (</w:t>
          </w:r>
          <w:r w:rsidRPr="00E419AA">
            <w:rPr>
              <w:rStyle w:val="Sidnummer"/>
            </w:rPr>
            <w:fldChar w:fldCharType="begin"/>
          </w:r>
          <w:r w:rsidRPr="00E419AA">
            <w:rPr>
              <w:rStyle w:val="Sidnummer"/>
              <w:lang w:val="de-DE"/>
            </w:rPr>
            <w:instrText xml:space="preserve"> NUMPAGES  \* FIRSTCAP </w:instrText>
          </w:r>
          <w:r w:rsidRPr="00E419AA">
            <w:rPr>
              <w:rStyle w:val="Sidnummer"/>
            </w:rPr>
            <w:fldChar w:fldCharType="separate"/>
          </w:r>
          <w:r w:rsidR="008F7D3C">
            <w:rPr>
              <w:rStyle w:val="Sidnummer"/>
              <w:noProof/>
              <w:lang w:val="de-DE"/>
            </w:rPr>
            <w:t>9</w:t>
          </w:r>
          <w:r w:rsidRPr="00E419AA">
            <w:rPr>
              <w:rStyle w:val="Sidnummer"/>
            </w:rPr>
            <w:fldChar w:fldCharType="end"/>
          </w:r>
          <w:r w:rsidRPr="00E419AA">
            <w:rPr>
              <w:rStyle w:val="Sidnummer"/>
              <w:lang w:val="de-DE"/>
            </w:rPr>
            <w:t>)</w:t>
          </w:r>
        </w:p>
      </w:tc>
    </w:tr>
    <w:tr w:rsidR="00434703" w14:paraId="3DDF33CE" w14:textId="77777777" w:rsidTr="36C75FD1">
      <w:trPr>
        <w:gridAfter w:val="2"/>
        <w:wAfter w:w="1493" w:type="dxa"/>
        <w:cantSplit/>
      </w:trPr>
      <w:tc>
        <w:tcPr>
          <w:tcW w:w="5433" w:type="dxa"/>
          <w:vMerge/>
        </w:tcPr>
        <w:p w14:paraId="0B2FDC4C" w14:textId="77777777" w:rsidR="00434703" w:rsidRDefault="00434703" w:rsidP="00434703">
          <w:pPr>
            <w:pStyle w:val="ledtext"/>
            <w:rPr>
              <w:i w:val="0"/>
              <w:iCs w:val="0"/>
            </w:rPr>
          </w:pPr>
        </w:p>
      </w:tc>
      <w:tc>
        <w:tcPr>
          <w:tcW w:w="2585" w:type="dxa"/>
        </w:tcPr>
        <w:p w14:paraId="025772BC" w14:textId="331E6604" w:rsidR="00434703" w:rsidRDefault="00434703" w:rsidP="00434703">
          <w:pPr>
            <w:pStyle w:val="ledtext"/>
          </w:pPr>
          <w:r>
            <w:t>Datum</w:t>
          </w:r>
        </w:p>
      </w:tc>
      <w:tc>
        <w:tcPr>
          <w:tcW w:w="2585" w:type="dxa"/>
          <w:gridSpan w:val="2"/>
        </w:tcPr>
        <w:p w14:paraId="46231811" w14:textId="6B15D1E3" w:rsidR="00434703" w:rsidRDefault="00434703" w:rsidP="00434703">
          <w:pPr>
            <w:pStyle w:val="ledtext"/>
          </w:pPr>
          <w:r>
            <w:t>Diarienummer</w:t>
          </w:r>
        </w:p>
      </w:tc>
      <w:tc>
        <w:tcPr>
          <w:tcW w:w="1493" w:type="dxa"/>
        </w:tcPr>
        <w:p w14:paraId="4B5F1074" w14:textId="77777777" w:rsidR="00434703" w:rsidRDefault="00434703" w:rsidP="00434703">
          <w:pPr>
            <w:pStyle w:val="ledtext"/>
          </w:pPr>
        </w:p>
      </w:tc>
      <w:tc>
        <w:tcPr>
          <w:tcW w:w="1007" w:type="dxa"/>
        </w:tcPr>
        <w:p w14:paraId="19070889" w14:textId="77777777" w:rsidR="00434703" w:rsidRDefault="00434703" w:rsidP="00434703">
          <w:pPr>
            <w:pStyle w:val="ledtext"/>
            <w:rPr>
              <w:rStyle w:val="Sidnummer"/>
            </w:rPr>
          </w:pPr>
        </w:p>
      </w:tc>
    </w:tr>
    <w:tr w:rsidR="00434703" w14:paraId="12E85AAF" w14:textId="77777777" w:rsidTr="36C75FD1">
      <w:trPr>
        <w:gridAfter w:val="2"/>
        <w:wAfter w:w="1493" w:type="dxa"/>
        <w:cantSplit/>
        <w:trHeight w:val="493"/>
      </w:trPr>
      <w:tc>
        <w:tcPr>
          <w:tcW w:w="5433" w:type="dxa"/>
          <w:vMerge/>
        </w:tcPr>
        <w:p w14:paraId="36D33CFA" w14:textId="77777777" w:rsidR="00434703" w:rsidRDefault="00434703" w:rsidP="00434703">
          <w:pPr>
            <w:pStyle w:val="Sidhuvud"/>
            <w:rPr>
              <w:lang w:val="de-DE"/>
            </w:rPr>
          </w:pPr>
        </w:p>
      </w:tc>
      <w:tc>
        <w:tcPr>
          <w:tcW w:w="2585" w:type="dxa"/>
        </w:tcPr>
        <w:p w14:paraId="303C77ED" w14:textId="349DA649" w:rsidR="00434703" w:rsidRDefault="00EB0D4B" w:rsidP="00434703">
          <w:pPr>
            <w:pStyle w:val="Sidhuvud"/>
          </w:pPr>
          <w:r>
            <w:t>2021</w:t>
          </w:r>
          <w:r w:rsidR="00434703">
            <w:t>-</w:t>
          </w:r>
          <w:r w:rsidR="00641E69">
            <w:t>04</w:t>
          </w:r>
          <w:r w:rsidR="00434703">
            <w:t>-</w:t>
          </w:r>
          <w:r w:rsidR="00641E69">
            <w:t>15</w:t>
          </w:r>
        </w:p>
        <w:p w14:paraId="62E9EDE3" w14:textId="65FC7E4A" w:rsidR="00434703" w:rsidRDefault="00434703" w:rsidP="00434703">
          <w:pPr>
            <w:pStyle w:val="Sidhuvud"/>
            <w:rPr>
              <w:lang w:val="de-DE"/>
            </w:rPr>
          </w:pPr>
        </w:p>
      </w:tc>
      <w:tc>
        <w:tcPr>
          <w:tcW w:w="2585" w:type="dxa"/>
          <w:gridSpan w:val="2"/>
        </w:tcPr>
        <w:p w14:paraId="60D7262C" w14:textId="66DBF5F9" w:rsidR="00434703" w:rsidRPr="00B904A0" w:rsidRDefault="003144B7" w:rsidP="00434703">
          <w:pPr>
            <w:pStyle w:val="Sidhuvud"/>
            <w:rPr>
              <w:lang w:val="de-DE"/>
            </w:rPr>
          </w:pPr>
          <w:bookmarkStart w:id="21" w:name="EC_DOT_DATE_TODAY_FOLLOWINGPAGES"/>
          <w:bookmarkEnd w:id="21"/>
          <w:r w:rsidRPr="00B904A0">
            <w:rPr>
              <w:color w:val="444444"/>
              <w:sz w:val="22"/>
              <w:szCs w:val="22"/>
              <w:shd w:val="clear" w:color="auto" w:fill="FFFFFF"/>
            </w:rPr>
            <w:t>2021-01584</w:t>
          </w:r>
        </w:p>
      </w:tc>
      <w:tc>
        <w:tcPr>
          <w:tcW w:w="2500" w:type="dxa"/>
          <w:gridSpan w:val="2"/>
        </w:tcPr>
        <w:p w14:paraId="38E060A5" w14:textId="77777777" w:rsidR="00434703" w:rsidRDefault="00434703" w:rsidP="00434703">
          <w:pPr>
            <w:pStyle w:val="Sidhuvud"/>
            <w:rPr>
              <w:rStyle w:val="Sidnummer"/>
              <w:lang w:val="de-DE"/>
            </w:rPr>
          </w:pPr>
          <w:bookmarkStart w:id="22" w:name="EC_DOT_REGNO_OUR_FOLLOWINGPAGES"/>
          <w:bookmarkEnd w:id="22"/>
        </w:p>
      </w:tc>
    </w:tr>
  </w:tbl>
  <w:p w14:paraId="76EB9CA6" w14:textId="77777777" w:rsidR="00110E92" w:rsidRDefault="00110E92">
    <w:pPr>
      <w:pStyle w:val="Sidhuvud"/>
      <w:rPr>
        <w:sz w:val="12"/>
      </w:rPr>
    </w:pPr>
  </w:p>
  <w:p w14:paraId="47E58B88" w14:textId="77777777" w:rsidR="00110E92" w:rsidRDefault="00110E92">
    <w:pPr>
      <w:pStyle w:val="Sidhuvud"/>
      <w:rPr>
        <w:sz w:val="12"/>
      </w:rPr>
    </w:pPr>
  </w:p>
  <w:p w14:paraId="4C26CABB" w14:textId="77777777" w:rsidR="00110E92" w:rsidRDefault="00110E92">
    <w:pPr>
      <w:pStyle w:val="Sidhuvud"/>
      <w:rPr>
        <w:sz w:val="12"/>
      </w:rPr>
    </w:pPr>
  </w:p>
  <w:p w14:paraId="073C381C" w14:textId="77777777" w:rsidR="00110E92" w:rsidRDefault="00110E92">
    <w:pPr>
      <w:pStyle w:val="Sidhuvud"/>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4" w:type="dxa"/>
      <w:tblInd w:w="-1985" w:type="dxa"/>
      <w:tblLayout w:type="fixed"/>
      <w:tblCellMar>
        <w:left w:w="71" w:type="dxa"/>
        <w:right w:w="71" w:type="dxa"/>
      </w:tblCellMar>
      <w:tblLook w:val="0000" w:firstRow="0" w:lastRow="0" w:firstColumn="0" w:lastColumn="0" w:noHBand="0" w:noVBand="0"/>
    </w:tblPr>
    <w:tblGrid>
      <w:gridCol w:w="4646"/>
      <w:gridCol w:w="2563"/>
      <w:gridCol w:w="1579"/>
      <w:gridCol w:w="356"/>
      <w:gridCol w:w="634"/>
      <w:gridCol w:w="216"/>
    </w:tblGrid>
    <w:tr w:rsidR="00110E92" w14:paraId="4F7E8A61" w14:textId="77777777" w:rsidTr="36C75FD1">
      <w:trPr>
        <w:cantSplit/>
        <w:trHeight w:val="165"/>
      </w:trPr>
      <w:tc>
        <w:tcPr>
          <w:tcW w:w="4646" w:type="dxa"/>
          <w:vMerge w:val="restart"/>
        </w:tcPr>
        <w:p w14:paraId="5FF20370" w14:textId="77777777" w:rsidR="00110E92" w:rsidRDefault="00110E92">
          <w:pPr>
            <w:pStyle w:val="Doktyp"/>
            <w:rPr>
              <w:lang w:val="de-DE"/>
            </w:rPr>
          </w:pPr>
          <w:r>
            <w:rPr>
              <w:noProof/>
            </w:rPr>
            <w:drawing>
              <wp:anchor distT="0" distB="0" distL="114300" distR="114300" simplePos="0" relativeHeight="251658241" behindDoc="0" locked="0" layoutInCell="1" allowOverlap="1" wp14:anchorId="57666BAC" wp14:editId="0F3D816D">
                <wp:simplePos x="0" y="0"/>
                <wp:positionH relativeFrom="column">
                  <wp:posOffset>31750</wp:posOffset>
                </wp:positionH>
                <wp:positionV relativeFrom="paragraph">
                  <wp:posOffset>48260</wp:posOffset>
                </wp:positionV>
                <wp:extent cx="1514475" cy="545465"/>
                <wp:effectExtent l="0" t="0" r="9525" b="6985"/>
                <wp:wrapNone/>
                <wp:docPr id="5"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45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498" w:type="dxa"/>
          <w:gridSpan w:val="3"/>
        </w:tcPr>
        <w:p w14:paraId="627ACA4F" w14:textId="77777777" w:rsidR="00110E92" w:rsidRPr="005808AA" w:rsidRDefault="00110E92" w:rsidP="005808AA">
          <w:pPr>
            <w:pStyle w:val="Doktyp"/>
            <w:ind w:left="-57" w:firstLine="28"/>
            <w:rPr>
              <w:b/>
              <w:sz w:val="28"/>
              <w:szCs w:val="28"/>
              <w:lang w:val="de-DE"/>
            </w:rPr>
          </w:pPr>
          <w:bookmarkStart w:id="23" w:name="EC_DOT_DOCUMENT_TYPE"/>
          <w:bookmarkEnd w:id="23"/>
          <w:r w:rsidRPr="005808AA">
            <w:rPr>
              <w:b/>
              <w:sz w:val="28"/>
              <w:szCs w:val="28"/>
              <w:lang w:val="de-DE"/>
            </w:rPr>
            <w:t>UTLYSNING</w:t>
          </w:r>
        </w:p>
      </w:tc>
      <w:tc>
        <w:tcPr>
          <w:tcW w:w="850" w:type="dxa"/>
          <w:gridSpan w:val="2"/>
        </w:tcPr>
        <w:p w14:paraId="1BB024C0" w14:textId="5565B2E1" w:rsidR="00110E92" w:rsidRPr="00E419AA" w:rsidRDefault="00110E92" w:rsidP="00E419AA">
          <w:pPr>
            <w:pStyle w:val="Sidhuvud"/>
            <w:spacing w:after="60"/>
            <w:jc w:val="right"/>
            <w:rPr>
              <w:rStyle w:val="Sidnummer"/>
              <w:lang w:val="de-DE"/>
            </w:rPr>
          </w:pPr>
          <w:r w:rsidRPr="00E419AA">
            <w:rPr>
              <w:rStyle w:val="Sidnummer"/>
            </w:rPr>
            <w:fldChar w:fldCharType="begin"/>
          </w:r>
          <w:r w:rsidRPr="00E419AA">
            <w:rPr>
              <w:rStyle w:val="Sidnummer"/>
              <w:lang w:val="de-DE"/>
            </w:rPr>
            <w:instrText xml:space="preserve"> PAGE </w:instrText>
          </w:r>
          <w:r w:rsidRPr="00E419AA">
            <w:rPr>
              <w:rStyle w:val="Sidnummer"/>
            </w:rPr>
            <w:fldChar w:fldCharType="separate"/>
          </w:r>
          <w:r>
            <w:rPr>
              <w:rStyle w:val="Sidnummer"/>
              <w:noProof/>
              <w:lang w:val="de-DE"/>
            </w:rPr>
            <w:t>1</w:t>
          </w:r>
          <w:r w:rsidRPr="00E419AA">
            <w:rPr>
              <w:rStyle w:val="Sidnummer"/>
            </w:rPr>
            <w:fldChar w:fldCharType="end"/>
          </w:r>
          <w:r w:rsidRPr="00E419AA">
            <w:rPr>
              <w:rStyle w:val="Sidnummer"/>
              <w:lang w:val="de-DE"/>
            </w:rPr>
            <w:t xml:space="preserve"> (</w:t>
          </w:r>
          <w:r w:rsidRPr="00E419AA">
            <w:rPr>
              <w:rStyle w:val="Sidnummer"/>
            </w:rPr>
            <w:fldChar w:fldCharType="begin"/>
          </w:r>
          <w:r w:rsidRPr="00E419AA">
            <w:rPr>
              <w:rStyle w:val="Sidnummer"/>
              <w:lang w:val="de-DE"/>
            </w:rPr>
            <w:instrText xml:space="preserve"> NUMPAGES  \* FIRSTCAP </w:instrText>
          </w:r>
          <w:r w:rsidRPr="00E419AA">
            <w:rPr>
              <w:rStyle w:val="Sidnummer"/>
            </w:rPr>
            <w:fldChar w:fldCharType="separate"/>
          </w:r>
          <w:r w:rsidR="00805EE3">
            <w:rPr>
              <w:rStyle w:val="Sidnummer"/>
              <w:noProof/>
              <w:lang w:val="de-DE"/>
            </w:rPr>
            <w:t>8</w:t>
          </w:r>
          <w:r w:rsidRPr="00E419AA">
            <w:rPr>
              <w:rStyle w:val="Sidnummer"/>
            </w:rPr>
            <w:fldChar w:fldCharType="end"/>
          </w:r>
          <w:r w:rsidRPr="00E419AA">
            <w:rPr>
              <w:rStyle w:val="Sidnummer"/>
              <w:lang w:val="de-DE"/>
            </w:rPr>
            <w:t>)</w:t>
          </w:r>
        </w:p>
      </w:tc>
    </w:tr>
    <w:tr w:rsidR="00110E92" w14:paraId="5D795D41" w14:textId="77777777" w:rsidTr="36C75FD1">
      <w:trPr>
        <w:gridAfter w:val="1"/>
        <w:wAfter w:w="216" w:type="dxa"/>
        <w:cantSplit/>
      </w:trPr>
      <w:tc>
        <w:tcPr>
          <w:tcW w:w="4646" w:type="dxa"/>
          <w:vMerge/>
        </w:tcPr>
        <w:p w14:paraId="448F80A8" w14:textId="77777777" w:rsidR="00110E92" w:rsidRDefault="00110E92">
          <w:pPr>
            <w:pStyle w:val="ledtext"/>
            <w:rPr>
              <w:i w:val="0"/>
              <w:iCs w:val="0"/>
            </w:rPr>
          </w:pPr>
        </w:p>
      </w:tc>
      <w:tc>
        <w:tcPr>
          <w:tcW w:w="2563" w:type="dxa"/>
        </w:tcPr>
        <w:p w14:paraId="50478991" w14:textId="77777777" w:rsidR="00110E92" w:rsidRDefault="00110E92">
          <w:pPr>
            <w:pStyle w:val="ledtext"/>
          </w:pPr>
          <w:r>
            <w:t>Datum</w:t>
          </w:r>
        </w:p>
      </w:tc>
      <w:tc>
        <w:tcPr>
          <w:tcW w:w="1579" w:type="dxa"/>
        </w:tcPr>
        <w:p w14:paraId="63756607" w14:textId="77777777" w:rsidR="00110E92" w:rsidRDefault="00110E92">
          <w:pPr>
            <w:pStyle w:val="ledtext"/>
          </w:pPr>
          <w:r>
            <w:t>Diarienummer</w:t>
          </w:r>
        </w:p>
      </w:tc>
      <w:tc>
        <w:tcPr>
          <w:tcW w:w="990" w:type="dxa"/>
          <w:gridSpan w:val="2"/>
        </w:tcPr>
        <w:p w14:paraId="29D7F907" w14:textId="77777777" w:rsidR="00110E92" w:rsidRDefault="00110E92">
          <w:pPr>
            <w:pStyle w:val="ledtext"/>
            <w:rPr>
              <w:rStyle w:val="Sidnummer"/>
            </w:rPr>
          </w:pPr>
        </w:p>
      </w:tc>
    </w:tr>
    <w:tr w:rsidR="00110E92" w14:paraId="37215FEE" w14:textId="77777777" w:rsidTr="36C75FD1">
      <w:trPr>
        <w:gridAfter w:val="1"/>
        <w:wAfter w:w="216" w:type="dxa"/>
        <w:cantSplit/>
        <w:trHeight w:val="340"/>
      </w:trPr>
      <w:tc>
        <w:tcPr>
          <w:tcW w:w="4646" w:type="dxa"/>
          <w:vMerge/>
        </w:tcPr>
        <w:p w14:paraId="13FB6D0B" w14:textId="77777777" w:rsidR="00110E92" w:rsidRDefault="00110E92">
          <w:pPr>
            <w:pStyle w:val="Sidhuvud"/>
            <w:rPr>
              <w:lang w:val="de-DE"/>
            </w:rPr>
          </w:pPr>
        </w:p>
      </w:tc>
      <w:tc>
        <w:tcPr>
          <w:tcW w:w="2563" w:type="dxa"/>
        </w:tcPr>
        <w:p w14:paraId="2F92FE16" w14:textId="6B8A1883" w:rsidR="00110E92" w:rsidRPr="00602C23" w:rsidRDefault="00110E92" w:rsidP="009E5973">
          <w:pPr>
            <w:pStyle w:val="Sidhuvud"/>
            <w:rPr>
              <w:lang w:val="de-DE"/>
            </w:rPr>
          </w:pPr>
          <w:bookmarkStart w:id="24" w:name="EC_DOT_DATE_TODAY_FIRSTPAGE"/>
          <w:bookmarkEnd w:id="24"/>
          <w:r w:rsidRPr="00602C23">
            <w:t>[</w:t>
          </w:r>
          <w:r>
            <w:t>YYYY-MM-DD</w:t>
          </w:r>
          <w:r w:rsidRPr="00602C23">
            <w:t>]</w:t>
          </w:r>
        </w:p>
      </w:tc>
      <w:tc>
        <w:tcPr>
          <w:tcW w:w="2569" w:type="dxa"/>
          <w:gridSpan w:val="3"/>
        </w:tcPr>
        <w:p w14:paraId="352A6996" w14:textId="0AA91FFE" w:rsidR="00110E92" w:rsidRDefault="00110E92" w:rsidP="009E5973">
          <w:pPr>
            <w:pStyle w:val="Sidhuvud"/>
            <w:rPr>
              <w:rStyle w:val="Sidnummer"/>
              <w:lang w:val="de-DE"/>
            </w:rPr>
          </w:pPr>
          <w:bookmarkStart w:id="25" w:name="EC_DOT_REGNO_OUR_FIRSTPAGE"/>
          <w:bookmarkEnd w:id="25"/>
          <w:r w:rsidRPr="00602C23">
            <w:t>[</w:t>
          </w:r>
          <w:r>
            <w:t>YYYY-XXXX</w:t>
          </w:r>
          <w:r w:rsidRPr="00602C23">
            <w:t>]</w:t>
          </w:r>
        </w:p>
      </w:tc>
    </w:tr>
    <w:tr w:rsidR="00110E92" w14:paraId="209C5E14" w14:textId="77777777" w:rsidTr="36C75FD1">
      <w:trPr>
        <w:gridAfter w:val="1"/>
        <w:wAfter w:w="216" w:type="dxa"/>
        <w:cantSplit/>
      </w:trPr>
      <w:tc>
        <w:tcPr>
          <w:tcW w:w="4646" w:type="dxa"/>
          <w:vMerge/>
        </w:tcPr>
        <w:p w14:paraId="166A0F65" w14:textId="77777777" w:rsidR="00110E92" w:rsidRDefault="00110E92">
          <w:pPr>
            <w:pStyle w:val="ledtext"/>
            <w:rPr>
              <w:i w:val="0"/>
              <w:iCs w:val="0"/>
            </w:rPr>
          </w:pPr>
        </w:p>
      </w:tc>
      <w:tc>
        <w:tcPr>
          <w:tcW w:w="2563" w:type="dxa"/>
        </w:tcPr>
        <w:p w14:paraId="7DDD58AD" w14:textId="77777777" w:rsidR="00110E92" w:rsidRDefault="00110E92">
          <w:pPr>
            <w:pStyle w:val="ledtext"/>
            <w:rPr>
              <w:rStyle w:val="Sidnummer"/>
            </w:rPr>
          </w:pPr>
          <w:r w:rsidRPr="00E419AA">
            <w:t>Reviderad</w:t>
          </w:r>
          <w:r>
            <w:rPr>
              <w:noProof/>
              <w:sz w:val="20"/>
              <w:lang w:val="sv-SE"/>
            </w:rPr>
            <w:t xml:space="preserve"> </w:t>
          </w:r>
          <w:r>
            <w:rPr>
              <w:noProof/>
              <w:sz w:val="20"/>
              <w:lang w:val="sv-SE"/>
            </w:rPr>
            <mc:AlternateContent>
              <mc:Choice Requires="wps">
                <w:drawing>
                  <wp:anchor distT="0" distB="0" distL="114300" distR="114300" simplePos="0" relativeHeight="251658240" behindDoc="0" locked="1" layoutInCell="1" allowOverlap="1" wp14:anchorId="459AE134" wp14:editId="61BE60FB">
                    <wp:simplePos x="0" y="0"/>
                    <wp:positionH relativeFrom="page">
                      <wp:posOffset>-3736340</wp:posOffset>
                    </wp:positionH>
                    <wp:positionV relativeFrom="page">
                      <wp:posOffset>8255635</wp:posOffset>
                    </wp:positionV>
                    <wp:extent cx="114300" cy="1080135"/>
                    <wp:effectExtent l="0" t="0" r="254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55E6" w14:textId="77777777" w:rsidR="00110E92" w:rsidRDefault="00110E92">
                                <w:pPr>
                                  <w:pStyle w:val="ledtext"/>
                                  <w:rPr>
                                    <w:i w:val="0"/>
                                    <w:iCs w:val="0"/>
                                    <w:sz w:val="10"/>
                                  </w:rPr>
                                </w:pPr>
                                <w:r>
                                  <w:rPr>
                                    <w:i w:val="0"/>
                                    <w:iCs w:val="0"/>
                                    <w:sz w:val="10"/>
                                  </w:rPr>
                                  <w:t>VINNOVA0005 W/1.2, 2003-11-10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AE134" id="_x0000_t202" coordsize="21600,21600" o:spt="202" path="m,l,21600r21600,l21600,xe">
                    <v:stroke joinstyle="miter"/>
                    <v:path gradientshapeok="t" o:connecttype="rect"/>
                  </v:shapetype>
                  <v:shape id="Text Box 14" o:spid="_x0000_s1026" type="#_x0000_t202" style="position:absolute;margin-left:-294.2pt;margin-top:650.0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" filled="f" stroked="f">
                    <v:textbox style="layout-flow:vertical;mso-layout-flow-alt:bottom-to-top" inset="0,0,0,0">
                      <w:txbxContent>
                        <w:p w14:paraId="5F9B55E6" w14:textId="77777777" w:rsidR="00110E92" w:rsidRDefault="00110E92">
                          <w:pPr>
                            <w:pStyle w:val="ledtext"/>
                            <w:rPr>
                              <w:i w:val="0"/>
                              <w:iCs w:val="0"/>
                              <w:sz w:val="10"/>
                            </w:rPr>
                          </w:pPr>
                          <w:r>
                            <w:rPr>
                              <w:i w:val="0"/>
                              <w:iCs w:val="0"/>
                              <w:sz w:val="10"/>
                            </w:rPr>
                            <w:t>VINNOVA0005 W/1.2, 2003-11-10</w:t>
                          </w:r>
                        </w:p>
                      </w:txbxContent>
                    </v:textbox>
                    <w10:wrap anchorx="page" anchory="page"/>
                    <w10:anchorlock/>
                  </v:shape>
                </w:pict>
              </mc:Fallback>
            </mc:AlternateContent>
          </w:r>
        </w:p>
      </w:tc>
      <w:tc>
        <w:tcPr>
          <w:tcW w:w="2569" w:type="dxa"/>
          <w:gridSpan w:val="3"/>
        </w:tcPr>
        <w:p w14:paraId="2F9FCD86" w14:textId="77777777" w:rsidR="00110E92" w:rsidRDefault="00110E92">
          <w:pPr>
            <w:pStyle w:val="ledtext"/>
            <w:rPr>
              <w:rStyle w:val="Sidnummer"/>
            </w:rPr>
          </w:pPr>
        </w:p>
      </w:tc>
    </w:tr>
    <w:tr w:rsidR="00110E92" w14:paraId="15A154F0" w14:textId="77777777" w:rsidTr="36C75FD1">
      <w:trPr>
        <w:gridAfter w:val="1"/>
        <w:wAfter w:w="216" w:type="dxa"/>
        <w:cantSplit/>
      </w:trPr>
      <w:tc>
        <w:tcPr>
          <w:tcW w:w="4646" w:type="dxa"/>
        </w:tcPr>
        <w:p w14:paraId="29D1FB49" w14:textId="77777777" w:rsidR="00110E92" w:rsidRDefault="00110E92">
          <w:pPr>
            <w:pStyle w:val="ledtext"/>
            <w:rPr>
              <w:i w:val="0"/>
              <w:iCs w:val="0"/>
            </w:rPr>
          </w:pPr>
        </w:p>
      </w:tc>
      <w:tc>
        <w:tcPr>
          <w:tcW w:w="2563" w:type="dxa"/>
        </w:tcPr>
        <w:p w14:paraId="77A1E713" w14:textId="6919A5D1" w:rsidR="00110E92" w:rsidRDefault="00110E92" w:rsidP="005808AA">
          <w:pPr>
            <w:pStyle w:val="Sidhuvud"/>
            <w:rPr>
              <w:lang w:val="de-DE"/>
            </w:rPr>
          </w:pPr>
          <w:r w:rsidRPr="00625380">
            <w:t>[</w:t>
          </w:r>
          <w:r>
            <w:t>YYYY-MM-DD</w:t>
          </w:r>
          <w:r w:rsidRPr="00625380">
            <w:t>]</w:t>
          </w:r>
        </w:p>
      </w:tc>
      <w:tc>
        <w:tcPr>
          <w:tcW w:w="2569" w:type="dxa"/>
          <w:gridSpan w:val="3"/>
        </w:tcPr>
        <w:p w14:paraId="192AAFA7" w14:textId="77777777" w:rsidR="00110E92" w:rsidRDefault="00110E92" w:rsidP="005808AA">
          <w:pPr>
            <w:pStyle w:val="Sidhuvud"/>
            <w:rPr>
              <w:rStyle w:val="Sidnummer"/>
              <w:lang w:val="de-DE"/>
            </w:rPr>
          </w:pPr>
        </w:p>
      </w:tc>
    </w:tr>
  </w:tbl>
  <w:p w14:paraId="694448A9" w14:textId="77777777" w:rsidR="00110E92" w:rsidRDefault="00110E92">
    <w:pPr>
      <w:pStyle w:val="Sidhuvud"/>
      <w:rPr>
        <w:sz w:val="12"/>
        <w:lang w:val="de-DE"/>
      </w:rPr>
    </w:pPr>
    <w:bookmarkStart w:id="26" w:name="EC_DOT_AUTHOR_FULLNAME"/>
    <w:bookmarkEnd w:id="26"/>
  </w:p>
  <w:p w14:paraId="7BA4748D" w14:textId="77777777" w:rsidR="00110E92" w:rsidRDefault="00110E92">
    <w:pPr>
      <w:pStyle w:val="Sidhuvud"/>
      <w:rPr>
        <w:sz w:val="12"/>
        <w:lang w:val="de-DE"/>
      </w:rPr>
    </w:pPr>
  </w:p>
  <w:p w14:paraId="6F183A68" w14:textId="77777777" w:rsidR="00110E92" w:rsidRDefault="00110E92">
    <w:pPr>
      <w:pStyle w:val="Sidhuvud"/>
      <w:rPr>
        <w:sz w:val="12"/>
        <w:lang w:val="de-DE"/>
      </w:rPr>
    </w:pPr>
  </w:p>
  <w:p w14:paraId="0F85AB49" w14:textId="77777777" w:rsidR="00110E92" w:rsidRDefault="00110E92">
    <w:pPr>
      <w:pStyle w:val="Sidhuvud"/>
      <w:rPr>
        <w:sz w:val="1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CEE2E1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0FF66F6"/>
    <w:multiLevelType w:val="hybridMultilevel"/>
    <w:tmpl w:val="92CAC5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A02FC6"/>
    <w:multiLevelType w:val="hybridMultilevel"/>
    <w:tmpl w:val="042A3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976296"/>
    <w:multiLevelType w:val="hybridMultilevel"/>
    <w:tmpl w:val="9A762C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896326"/>
    <w:multiLevelType w:val="hybridMultilevel"/>
    <w:tmpl w:val="EEF82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0A49DC"/>
    <w:multiLevelType w:val="hybridMultilevel"/>
    <w:tmpl w:val="6582A4EC"/>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503C4D"/>
    <w:multiLevelType w:val="hybridMultilevel"/>
    <w:tmpl w:val="14F080DA"/>
    <w:lvl w:ilvl="0" w:tplc="041D0001">
      <w:start w:val="201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E9E7433"/>
    <w:multiLevelType w:val="hybridMultilevel"/>
    <w:tmpl w:val="1CB6D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4454E"/>
    <w:multiLevelType w:val="singleLevel"/>
    <w:tmpl w:val="6C2676C6"/>
    <w:lvl w:ilvl="0">
      <w:start w:val="1"/>
      <w:numFmt w:val="bullet"/>
      <w:pStyle w:val="PunktlistaII"/>
      <w:lvlText w:val=""/>
      <w:lvlJc w:val="left"/>
      <w:pPr>
        <w:ind w:left="357" w:hanging="357"/>
      </w:pPr>
      <w:rPr>
        <w:rFonts w:ascii="Symbol" w:hAnsi="Symbol" w:hint="default"/>
        <w:color w:val="81BD27"/>
        <w:sz w:val="24"/>
      </w:rPr>
    </w:lvl>
  </w:abstractNum>
  <w:abstractNum w:abstractNumId="9" w15:restartNumberingAfterBreak="0">
    <w:nsid w:val="214E681C"/>
    <w:multiLevelType w:val="multilevel"/>
    <w:tmpl w:val="841ED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A08EC"/>
    <w:multiLevelType w:val="hybridMultilevel"/>
    <w:tmpl w:val="10AE2C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44483C"/>
    <w:multiLevelType w:val="hybridMultilevel"/>
    <w:tmpl w:val="F1CE15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911A92"/>
    <w:multiLevelType w:val="hybridMultilevel"/>
    <w:tmpl w:val="625C0134"/>
    <w:lvl w:ilvl="0" w:tplc="D9A4FE84">
      <w:start w:val="1"/>
      <w:numFmt w:val="bullet"/>
      <w:pStyle w:val="apunktlista"/>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30876EC3"/>
    <w:multiLevelType w:val="hybridMultilevel"/>
    <w:tmpl w:val="EF18EC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0F5043"/>
    <w:multiLevelType w:val="hybridMultilevel"/>
    <w:tmpl w:val="ACE8E8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217AAF"/>
    <w:multiLevelType w:val="hybridMultilevel"/>
    <w:tmpl w:val="FA52D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206FB7"/>
    <w:multiLevelType w:val="hybridMultilevel"/>
    <w:tmpl w:val="2C2E24C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734029F"/>
    <w:multiLevelType w:val="hybridMultilevel"/>
    <w:tmpl w:val="770A4F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057010"/>
    <w:multiLevelType w:val="hybridMultilevel"/>
    <w:tmpl w:val="B72C97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58548BB"/>
    <w:multiLevelType w:val="hybridMultilevel"/>
    <w:tmpl w:val="0840D13E"/>
    <w:lvl w:ilvl="0" w:tplc="D0AE529E">
      <w:start w:val="1"/>
      <w:numFmt w:val="bullet"/>
      <w:lvlText w:val=""/>
      <w:lvlJc w:val="left"/>
      <w:pPr>
        <w:ind w:left="720" w:hanging="360"/>
      </w:pPr>
      <w:rPr>
        <w:rFonts w:ascii="Symbol" w:hAnsi="Symbol" w:hint="default"/>
      </w:rPr>
    </w:lvl>
    <w:lvl w:ilvl="1" w:tplc="DCA0A446">
      <w:start w:val="1"/>
      <w:numFmt w:val="bullet"/>
      <w:lvlText w:val="o"/>
      <w:lvlJc w:val="left"/>
      <w:pPr>
        <w:ind w:left="1440" w:hanging="360"/>
      </w:pPr>
      <w:rPr>
        <w:rFonts w:ascii="Courier New" w:hAnsi="Courier New" w:hint="default"/>
      </w:rPr>
    </w:lvl>
    <w:lvl w:ilvl="2" w:tplc="7F0A42C0">
      <w:start w:val="1"/>
      <w:numFmt w:val="bullet"/>
      <w:lvlText w:val=""/>
      <w:lvlJc w:val="left"/>
      <w:pPr>
        <w:ind w:left="2160" w:hanging="360"/>
      </w:pPr>
      <w:rPr>
        <w:rFonts w:ascii="Wingdings" w:hAnsi="Wingdings" w:hint="default"/>
      </w:rPr>
    </w:lvl>
    <w:lvl w:ilvl="3" w:tplc="44F6FD4C">
      <w:start w:val="1"/>
      <w:numFmt w:val="bullet"/>
      <w:lvlText w:val=""/>
      <w:lvlJc w:val="left"/>
      <w:pPr>
        <w:ind w:left="2880" w:hanging="360"/>
      </w:pPr>
      <w:rPr>
        <w:rFonts w:ascii="Symbol" w:hAnsi="Symbol" w:hint="default"/>
      </w:rPr>
    </w:lvl>
    <w:lvl w:ilvl="4" w:tplc="06EABA9E">
      <w:start w:val="1"/>
      <w:numFmt w:val="bullet"/>
      <w:lvlText w:val="o"/>
      <w:lvlJc w:val="left"/>
      <w:pPr>
        <w:ind w:left="3600" w:hanging="360"/>
      </w:pPr>
      <w:rPr>
        <w:rFonts w:ascii="Courier New" w:hAnsi="Courier New" w:hint="default"/>
      </w:rPr>
    </w:lvl>
    <w:lvl w:ilvl="5" w:tplc="D5E8BC54">
      <w:start w:val="1"/>
      <w:numFmt w:val="bullet"/>
      <w:lvlText w:val=""/>
      <w:lvlJc w:val="left"/>
      <w:pPr>
        <w:ind w:left="4320" w:hanging="360"/>
      </w:pPr>
      <w:rPr>
        <w:rFonts w:ascii="Wingdings" w:hAnsi="Wingdings" w:hint="default"/>
      </w:rPr>
    </w:lvl>
    <w:lvl w:ilvl="6" w:tplc="7A6880A4">
      <w:start w:val="1"/>
      <w:numFmt w:val="bullet"/>
      <w:lvlText w:val=""/>
      <w:lvlJc w:val="left"/>
      <w:pPr>
        <w:ind w:left="5040" w:hanging="360"/>
      </w:pPr>
      <w:rPr>
        <w:rFonts w:ascii="Symbol" w:hAnsi="Symbol" w:hint="default"/>
      </w:rPr>
    </w:lvl>
    <w:lvl w:ilvl="7" w:tplc="B1D821D8">
      <w:start w:val="1"/>
      <w:numFmt w:val="bullet"/>
      <w:lvlText w:val="o"/>
      <w:lvlJc w:val="left"/>
      <w:pPr>
        <w:ind w:left="5760" w:hanging="360"/>
      </w:pPr>
      <w:rPr>
        <w:rFonts w:ascii="Courier New" w:hAnsi="Courier New" w:hint="default"/>
      </w:rPr>
    </w:lvl>
    <w:lvl w:ilvl="8" w:tplc="B5BA5618">
      <w:start w:val="1"/>
      <w:numFmt w:val="bullet"/>
      <w:lvlText w:val=""/>
      <w:lvlJc w:val="left"/>
      <w:pPr>
        <w:ind w:left="6480" w:hanging="360"/>
      </w:pPr>
      <w:rPr>
        <w:rFonts w:ascii="Wingdings" w:hAnsi="Wingdings" w:hint="default"/>
      </w:rPr>
    </w:lvl>
  </w:abstractNum>
  <w:abstractNum w:abstractNumId="20" w15:restartNumberingAfterBreak="0">
    <w:nsid w:val="46A454D4"/>
    <w:multiLevelType w:val="hybridMultilevel"/>
    <w:tmpl w:val="042A3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0104C7"/>
    <w:multiLevelType w:val="hybridMultilevel"/>
    <w:tmpl w:val="DF10F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EF4546"/>
    <w:multiLevelType w:val="hybridMultilevel"/>
    <w:tmpl w:val="8E2230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DA6110"/>
    <w:multiLevelType w:val="hybridMultilevel"/>
    <w:tmpl w:val="00F65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D70CF7"/>
    <w:multiLevelType w:val="multilevel"/>
    <w:tmpl w:val="5D2863F4"/>
    <w:lvl w:ilvl="0">
      <w:start w:val="1"/>
      <w:numFmt w:val="decimal"/>
      <w:pStyle w:val="Rubrik1"/>
      <w:lvlText w:val="%1"/>
      <w:lvlJc w:val="left"/>
      <w:pPr>
        <w:ind w:left="432" w:hanging="432"/>
      </w:pPr>
      <w:rPr>
        <w:color w:val="auto"/>
      </w:rPr>
    </w:lvl>
    <w:lvl w:ilvl="1">
      <w:start w:val="1"/>
      <w:numFmt w:val="decimal"/>
      <w:pStyle w:val="Rubrik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FA175BE"/>
    <w:multiLevelType w:val="hybridMultilevel"/>
    <w:tmpl w:val="81541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338209F"/>
    <w:multiLevelType w:val="hybridMultilevel"/>
    <w:tmpl w:val="12021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760122"/>
    <w:multiLevelType w:val="hybridMultilevel"/>
    <w:tmpl w:val="4CCEE96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91770C4"/>
    <w:multiLevelType w:val="hybridMultilevel"/>
    <w:tmpl w:val="BCEC3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AE3D14"/>
    <w:multiLevelType w:val="hybridMultilevel"/>
    <w:tmpl w:val="F3D25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5A01DA"/>
    <w:multiLevelType w:val="hybridMultilevel"/>
    <w:tmpl w:val="DFD44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75565A"/>
    <w:multiLevelType w:val="hybridMultilevel"/>
    <w:tmpl w:val="0A14F8EA"/>
    <w:lvl w:ilvl="0" w:tplc="041D0001">
      <w:start w:val="1"/>
      <w:numFmt w:val="bullet"/>
      <w:lvlText w:val=""/>
      <w:lvlJc w:val="left"/>
      <w:pPr>
        <w:ind w:left="720" w:hanging="360"/>
      </w:pPr>
      <w:rPr>
        <w:rFonts w:ascii="Symbol" w:hAnsi="Symbol" w:hint="default"/>
      </w:rPr>
    </w:lvl>
    <w:lvl w:ilvl="1" w:tplc="F354A1E4">
      <w:numFmt w:val="bullet"/>
      <w:lvlText w:val="-"/>
      <w:lvlJc w:val="left"/>
      <w:pPr>
        <w:ind w:left="1440" w:hanging="360"/>
      </w:pPr>
      <w:rPr>
        <w:rFonts w:ascii="Times New Roman" w:eastAsia="Times New Roman"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F594C38"/>
    <w:multiLevelType w:val="hybridMultilevel"/>
    <w:tmpl w:val="3B20B3AC"/>
    <w:lvl w:ilvl="0" w:tplc="4E707B28">
      <w:start w:val="1"/>
      <w:numFmt w:val="bullet"/>
      <w:lvlText w:val=""/>
      <w:lvlJc w:val="left"/>
      <w:pPr>
        <w:ind w:left="928"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4"/>
  </w:num>
  <w:num w:numId="4">
    <w:abstractNumId w:val="19"/>
  </w:num>
  <w:num w:numId="5">
    <w:abstractNumId w:val="15"/>
  </w:num>
  <w:num w:numId="6">
    <w:abstractNumId w:val="1"/>
  </w:num>
  <w:num w:numId="7">
    <w:abstractNumId w:val="25"/>
  </w:num>
  <w:num w:numId="8">
    <w:abstractNumId w:val="6"/>
  </w:num>
  <w:num w:numId="9">
    <w:abstractNumId w:val="31"/>
  </w:num>
  <w:num w:numId="10">
    <w:abstractNumId w:val="32"/>
  </w:num>
  <w:num w:numId="11">
    <w:abstractNumId w:val="27"/>
  </w:num>
  <w:num w:numId="12">
    <w:abstractNumId w:val="2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
  </w:num>
  <w:num w:numId="16">
    <w:abstractNumId w:val="22"/>
  </w:num>
  <w:num w:numId="17">
    <w:abstractNumId w:val="30"/>
  </w:num>
  <w:num w:numId="18">
    <w:abstractNumId w:val="20"/>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3"/>
  </w:num>
  <w:num w:numId="29">
    <w:abstractNumId w:val="23"/>
  </w:num>
  <w:num w:numId="30">
    <w:abstractNumId w:val="4"/>
  </w:num>
  <w:num w:numId="31">
    <w:abstractNumId w:val="8"/>
  </w:num>
  <w:num w:numId="32">
    <w:abstractNumId w:val="11"/>
  </w:num>
  <w:num w:numId="33">
    <w:abstractNumId w:val="8"/>
  </w:num>
  <w:num w:numId="34">
    <w:abstractNumId w:val="17"/>
  </w:num>
  <w:num w:numId="35">
    <w:abstractNumId w:val="16"/>
  </w:num>
  <w:num w:numId="36">
    <w:abstractNumId w:val="7"/>
  </w:num>
  <w:num w:numId="37">
    <w:abstractNumId w:val="9"/>
  </w:num>
  <w:num w:numId="38">
    <w:abstractNumId w:val="24"/>
  </w:num>
  <w:num w:numId="39">
    <w:abstractNumId w:val="29"/>
  </w:num>
  <w:num w:numId="40">
    <w:abstractNumId w:val="5"/>
  </w:num>
  <w:num w:numId="41">
    <w:abstractNumId w:val="13"/>
  </w:num>
  <w:num w:numId="42">
    <w:abstractNumId w:val="18"/>
  </w:num>
  <w:num w:numId="43">
    <w:abstractNumId w:val="26"/>
  </w:num>
  <w:num w:numId="44">
    <w:abstractNumId w:val="28"/>
  </w:num>
  <w:num w:numId="4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9B"/>
    <w:rsid w:val="00000F95"/>
    <w:rsid w:val="0000300B"/>
    <w:rsid w:val="00004697"/>
    <w:rsid w:val="00004DE4"/>
    <w:rsid w:val="000059F5"/>
    <w:rsid w:val="0000732F"/>
    <w:rsid w:val="00010017"/>
    <w:rsid w:val="000100A9"/>
    <w:rsid w:val="00010EFA"/>
    <w:rsid w:val="00013AAF"/>
    <w:rsid w:val="000141A5"/>
    <w:rsid w:val="0001508E"/>
    <w:rsid w:val="000168AE"/>
    <w:rsid w:val="00017F11"/>
    <w:rsid w:val="00020E49"/>
    <w:rsid w:val="000214FE"/>
    <w:rsid w:val="00023761"/>
    <w:rsid w:val="000239C8"/>
    <w:rsid w:val="000247AF"/>
    <w:rsid w:val="000251DA"/>
    <w:rsid w:val="00025F48"/>
    <w:rsid w:val="0002625A"/>
    <w:rsid w:val="0002656B"/>
    <w:rsid w:val="00030AF0"/>
    <w:rsid w:val="00031B44"/>
    <w:rsid w:val="00033350"/>
    <w:rsid w:val="0003386D"/>
    <w:rsid w:val="000344B2"/>
    <w:rsid w:val="00035C66"/>
    <w:rsid w:val="00036F9B"/>
    <w:rsid w:val="000379B0"/>
    <w:rsid w:val="000408B4"/>
    <w:rsid w:val="0004110C"/>
    <w:rsid w:val="000416B6"/>
    <w:rsid w:val="0004226E"/>
    <w:rsid w:val="000442B2"/>
    <w:rsid w:val="000445A5"/>
    <w:rsid w:val="00045B24"/>
    <w:rsid w:val="00045D39"/>
    <w:rsid w:val="00045E43"/>
    <w:rsid w:val="00046271"/>
    <w:rsid w:val="0004791C"/>
    <w:rsid w:val="00047B83"/>
    <w:rsid w:val="00047C25"/>
    <w:rsid w:val="0005098B"/>
    <w:rsid w:val="000509CD"/>
    <w:rsid w:val="000509D8"/>
    <w:rsid w:val="00052682"/>
    <w:rsid w:val="00052A5B"/>
    <w:rsid w:val="00052A89"/>
    <w:rsid w:val="00053FA9"/>
    <w:rsid w:val="00055E61"/>
    <w:rsid w:val="00057157"/>
    <w:rsid w:val="000575B7"/>
    <w:rsid w:val="00057AF6"/>
    <w:rsid w:val="00060696"/>
    <w:rsid w:val="0006118E"/>
    <w:rsid w:val="0006266D"/>
    <w:rsid w:val="00062687"/>
    <w:rsid w:val="0006271C"/>
    <w:rsid w:val="000628F5"/>
    <w:rsid w:val="000633C5"/>
    <w:rsid w:val="00064BA3"/>
    <w:rsid w:val="00064C41"/>
    <w:rsid w:val="000654EA"/>
    <w:rsid w:val="000662A2"/>
    <w:rsid w:val="00066435"/>
    <w:rsid w:val="00067974"/>
    <w:rsid w:val="00067DEB"/>
    <w:rsid w:val="00070EDD"/>
    <w:rsid w:val="00070F08"/>
    <w:rsid w:val="00071215"/>
    <w:rsid w:val="00071347"/>
    <w:rsid w:val="00071B30"/>
    <w:rsid w:val="00071C0C"/>
    <w:rsid w:val="00071F20"/>
    <w:rsid w:val="00072496"/>
    <w:rsid w:val="00073167"/>
    <w:rsid w:val="0007348E"/>
    <w:rsid w:val="00073E7B"/>
    <w:rsid w:val="00074F88"/>
    <w:rsid w:val="00075906"/>
    <w:rsid w:val="00075E86"/>
    <w:rsid w:val="00076320"/>
    <w:rsid w:val="00080931"/>
    <w:rsid w:val="00080C49"/>
    <w:rsid w:val="000821CE"/>
    <w:rsid w:val="00082B84"/>
    <w:rsid w:val="00083A6E"/>
    <w:rsid w:val="000840E7"/>
    <w:rsid w:val="00085A3C"/>
    <w:rsid w:val="000877C2"/>
    <w:rsid w:val="00087FA0"/>
    <w:rsid w:val="000901B6"/>
    <w:rsid w:val="0009051A"/>
    <w:rsid w:val="00090F9C"/>
    <w:rsid w:val="000914E2"/>
    <w:rsid w:val="00092D4D"/>
    <w:rsid w:val="000944FF"/>
    <w:rsid w:val="000949C9"/>
    <w:rsid w:val="00094AF7"/>
    <w:rsid w:val="0009545F"/>
    <w:rsid w:val="000955EC"/>
    <w:rsid w:val="000960B9"/>
    <w:rsid w:val="00097B66"/>
    <w:rsid w:val="000A0E84"/>
    <w:rsid w:val="000A11D8"/>
    <w:rsid w:val="000A17C4"/>
    <w:rsid w:val="000A25B7"/>
    <w:rsid w:val="000A29B9"/>
    <w:rsid w:val="000A3567"/>
    <w:rsid w:val="000A52BC"/>
    <w:rsid w:val="000A588B"/>
    <w:rsid w:val="000A5A0B"/>
    <w:rsid w:val="000A5DAC"/>
    <w:rsid w:val="000A6443"/>
    <w:rsid w:val="000B01C3"/>
    <w:rsid w:val="000B1A4C"/>
    <w:rsid w:val="000B1B5C"/>
    <w:rsid w:val="000B2519"/>
    <w:rsid w:val="000B30F1"/>
    <w:rsid w:val="000B3795"/>
    <w:rsid w:val="000B3DAB"/>
    <w:rsid w:val="000B41CE"/>
    <w:rsid w:val="000B4E55"/>
    <w:rsid w:val="000B52D2"/>
    <w:rsid w:val="000B5B20"/>
    <w:rsid w:val="000B6082"/>
    <w:rsid w:val="000B6092"/>
    <w:rsid w:val="000B65FE"/>
    <w:rsid w:val="000B7C5C"/>
    <w:rsid w:val="000C20BA"/>
    <w:rsid w:val="000C390E"/>
    <w:rsid w:val="000C4127"/>
    <w:rsid w:val="000C5F59"/>
    <w:rsid w:val="000C6488"/>
    <w:rsid w:val="000C6E22"/>
    <w:rsid w:val="000C76E9"/>
    <w:rsid w:val="000C7C4C"/>
    <w:rsid w:val="000D0072"/>
    <w:rsid w:val="000D1AAF"/>
    <w:rsid w:val="000D1D4D"/>
    <w:rsid w:val="000D2CC4"/>
    <w:rsid w:val="000D33D4"/>
    <w:rsid w:val="000D40DA"/>
    <w:rsid w:val="000D4F95"/>
    <w:rsid w:val="000D54EC"/>
    <w:rsid w:val="000D6329"/>
    <w:rsid w:val="000D718A"/>
    <w:rsid w:val="000E0D16"/>
    <w:rsid w:val="000E0EDA"/>
    <w:rsid w:val="000E11DB"/>
    <w:rsid w:val="000E1255"/>
    <w:rsid w:val="000E19C9"/>
    <w:rsid w:val="000E4734"/>
    <w:rsid w:val="000E5437"/>
    <w:rsid w:val="000E5D96"/>
    <w:rsid w:val="000E5E14"/>
    <w:rsid w:val="000E6DAF"/>
    <w:rsid w:val="000E74CE"/>
    <w:rsid w:val="000F01E7"/>
    <w:rsid w:val="000F0E47"/>
    <w:rsid w:val="000F180F"/>
    <w:rsid w:val="000F33A2"/>
    <w:rsid w:val="000F3530"/>
    <w:rsid w:val="000F5772"/>
    <w:rsid w:val="000F5C50"/>
    <w:rsid w:val="000F6909"/>
    <w:rsid w:val="000F6935"/>
    <w:rsid w:val="000F71AA"/>
    <w:rsid w:val="000F7FD1"/>
    <w:rsid w:val="00100842"/>
    <w:rsid w:val="00100AA2"/>
    <w:rsid w:val="0010237D"/>
    <w:rsid w:val="001031E9"/>
    <w:rsid w:val="00105ED5"/>
    <w:rsid w:val="00106D84"/>
    <w:rsid w:val="00107147"/>
    <w:rsid w:val="0011007C"/>
    <w:rsid w:val="0011019F"/>
    <w:rsid w:val="001108B9"/>
    <w:rsid w:val="00110E92"/>
    <w:rsid w:val="001112C1"/>
    <w:rsid w:val="00111E68"/>
    <w:rsid w:val="001130FB"/>
    <w:rsid w:val="001154C7"/>
    <w:rsid w:val="001160F7"/>
    <w:rsid w:val="001166A3"/>
    <w:rsid w:val="001168CB"/>
    <w:rsid w:val="00116EC9"/>
    <w:rsid w:val="0011778C"/>
    <w:rsid w:val="0011783E"/>
    <w:rsid w:val="00117A14"/>
    <w:rsid w:val="001204B0"/>
    <w:rsid w:val="00120B4C"/>
    <w:rsid w:val="0012127E"/>
    <w:rsid w:val="00121325"/>
    <w:rsid w:val="001219C6"/>
    <w:rsid w:val="00122000"/>
    <w:rsid w:val="0012264E"/>
    <w:rsid w:val="00124C93"/>
    <w:rsid w:val="00126682"/>
    <w:rsid w:val="00127C3C"/>
    <w:rsid w:val="0013012A"/>
    <w:rsid w:val="0013023D"/>
    <w:rsid w:val="00130AD8"/>
    <w:rsid w:val="00130C16"/>
    <w:rsid w:val="00130C4C"/>
    <w:rsid w:val="00131A38"/>
    <w:rsid w:val="00131DBE"/>
    <w:rsid w:val="0013452D"/>
    <w:rsid w:val="00135440"/>
    <w:rsid w:val="00135E23"/>
    <w:rsid w:val="00136D1F"/>
    <w:rsid w:val="00140181"/>
    <w:rsid w:val="001414E2"/>
    <w:rsid w:val="00141815"/>
    <w:rsid w:val="00141F69"/>
    <w:rsid w:val="00142E5B"/>
    <w:rsid w:val="00143E87"/>
    <w:rsid w:val="001465A8"/>
    <w:rsid w:val="00146924"/>
    <w:rsid w:val="00146BC6"/>
    <w:rsid w:val="00146C45"/>
    <w:rsid w:val="0014707B"/>
    <w:rsid w:val="00147DA8"/>
    <w:rsid w:val="001504EF"/>
    <w:rsid w:val="00152C89"/>
    <w:rsid w:val="00153E24"/>
    <w:rsid w:val="0015441F"/>
    <w:rsid w:val="00154E4A"/>
    <w:rsid w:val="00154F58"/>
    <w:rsid w:val="00155B8C"/>
    <w:rsid w:val="00156659"/>
    <w:rsid w:val="0016013C"/>
    <w:rsid w:val="001618D4"/>
    <w:rsid w:val="00161F3C"/>
    <w:rsid w:val="00163576"/>
    <w:rsid w:val="00164376"/>
    <w:rsid w:val="001647A5"/>
    <w:rsid w:val="0016572C"/>
    <w:rsid w:val="0016650E"/>
    <w:rsid w:val="00166E23"/>
    <w:rsid w:val="001733B2"/>
    <w:rsid w:val="00175009"/>
    <w:rsid w:val="001802D5"/>
    <w:rsid w:val="0018036F"/>
    <w:rsid w:val="00182173"/>
    <w:rsid w:val="0018285E"/>
    <w:rsid w:val="00183644"/>
    <w:rsid w:val="00184371"/>
    <w:rsid w:val="001844AC"/>
    <w:rsid w:val="00184688"/>
    <w:rsid w:val="0018590E"/>
    <w:rsid w:val="001863A3"/>
    <w:rsid w:val="00186B5F"/>
    <w:rsid w:val="001907C9"/>
    <w:rsid w:val="00190B4A"/>
    <w:rsid w:val="00190FAD"/>
    <w:rsid w:val="00191B09"/>
    <w:rsid w:val="00192C25"/>
    <w:rsid w:val="00192DEA"/>
    <w:rsid w:val="00193196"/>
    <w:rsid w:val="00193CBC"/>
    <w:rsid w:val="00194483"/>
    <w:rsid w:val="00194A65"/>
    <w:rsid w:val="00195F70"/>
    <w:rsid w:val="0019696B"/>
    <w:rsid w:val="00197D4F"/>
    <w:rsid w:val="001A00FE"/>
    <w:rsid w:val="001A3493"/>
    <w:rsid w:val="001A3A22"/>
    <w:rsid w:val="001A4711"/>
    <w:rsid w:val="001A4D10"/>
    <w:rsid w:val="001A59BD"/>
    <w:rsid w:val="001A610B"/>
    <w:rsid w:val="001A6840"/>
    <w:rsid w:val="001A6B3A"/>
    <w:rsid w:val="001B0035"/>
    <w:rsid w:val="001B1435"/>
    <w:rsid w:val="001B2CA0"/>
    <w:rsid w:val="001B35DF"/>
    <w:rsid w:val="001B3F4A"/>
    <w:rsid w:val="001B4D0E"/>
    <w:rsid w:val="001B56A0"/>
    <w:rsid w:val="001B5736"/>
    <w:rsid w:val="001C1191"/>
    <w:rsid w:val="001C1D64"/>
    <w:rsid w:val="001C2036"/>
    <w:rsid w:val="001C2A66"/>
    <w:rsid w:val="001C48E3"/>
    <w:rsid w:val="001C6177"/>
    <w:rsid w:val="001C660C"/>
    <w:rsid w:val="001C72BE"/>
    <w:rsid w:val="001D0675"/>
    <w:rsid w:val="001D24CC"/>
    <w:rsid w:val="001D255B"/>
    <w:rsid w:val="001D427A"/>
    <w:rsid w:val="001D427B"/>
    <w:rsid w:val="001D4927"/>
    <w:rsid w:val="001D4BE1"/>
    <w:rsid w:val="001D5D95"/>
    <w:rsid w:val="001D5F12"/>
    <w:rsid w:val="001D7190"/>
    <w:rsid w:val="001D7919"/>
    <w:rsid w:val="001E20A3"/>
    <w:rsid w:val="001E2107"/>
    <w:rsid w:val="001E3642"/>
    <w:rsid w:val="001E527C"/>
    <w:rsid w:val="001E5603"/>
    <w:rsid w:val="001E56CF"/>
    <w:rsid w:val="001E5A1D"/>
    <w:rsid w:val="001E5F16"/>
    <w:rsid w:val="001E608F"/>
    <w:rsid w:val="001E70DB"/>
    <w:rsid w:val="001E7F54"/>
    <w:rsid w:val="001F0C92"/>
    <w:rsid w:val="001F20E0"/>
    <w:rsid w:val="001F458E"/>
    <w:rsid w:val="001F471B"/>
    <w:rsid w:val="001F4B6A"/>
    <w:rsid w:val="001F5821"/>
    <w:rsid w:val="001F5CC9"/>
    <w:rsid w:val="001F6D64"/>
    <w:rsid w:val="001F73EA"/>
    <w:rsid w:val="002008D2"/>
    <w:rsid w:val="002021B5"/>
    <w:rsid w:val="00205FBC"/>
    <w:rsid w:val="0021318C"/>
    <w:rsid w:val="002134B4"/>
    <w:rsid w:val="00215315"/>
    <w:rsid w:val="002167D8"/>
    <w:rsid w:val="00216921"/>
    <w:rsid w:val="00216A5E"/>
    <w:rsid w:val="00216E7F"/>
    <w:rsid w:val="0021730B"/>
    <w:rsid w:val="002175FD"/>
    <w:rsid w:val="00220368"/>
    <w:rsid w:val="002212CC"/>
    <w:rsid w:val="00221AFC"/>
    <w:rsid w:val="0022464B"/>
    <w:rsid w:val="002255D4"/>
    <w:rsid w:val="00225E43"/>
    <w:rsid w:val="00226A8C"/>
    <w:rsid w:val="00227C75"/>
    <w:rsid w:val="00227E8F"/>
    <w:rsid w:val="00230D6C"/>
    <w:rsid w:val="00231617"/>
    <w:rsid w:val="00231857"/>
    <w:rsid w:val="00231E14"/>
    <w:rsid w:val="002335F3"/>
    <w:rsid w:val="0023396D"/>
    <w:rsid w:val="00233A54"/>
    <w:rsid w:val="00233EAB"/>
    <w:rsid w:val="002349BF"/>
    <w:rsid w:val="0023509B"/>
    <w:rsid w:val="00235D2A"/>
    <w:rsid w:val="00237892"/>
    <w:rsid w:val="00237BFE"/>
    <w:rsid w:val="00240D54"/>
    <w:rsid w:val="00240DF0"/>
    <w:rsid w:val="00240F11"/>
    <w:rsid w:val="002437DE"/>
    <w:rsid w:val="00245216"/>
    <w:rsid w:val="0024536C"/>
    <w:rsid w:val="00247232"/>
    <w:rsid w:val="00247946"/>
    <w:rsid w:val="00247C91"/>
    <w:rsid w:val="002512BD"/>
    <w:rsid w:val="002512E9"/>
    <w:rsid w:val="00251394"/>
    <w:rsid w:val="002538A8"/>
    <w:rsid w:val="00253CBE"/>
    <w:rsid w:val="00254052"/>
    <w:rsid w:val="0025468F"/>
    <w:rsid w:val="00254D77"/>
    <w:rsid w:val="002557B2"/>
    <w:rsid w:val="0025602E"/>
    <w:rsid w:val="002572F8"/>
    <w:rsid w:val="0025745C"/>
    <w:rsid w:val="00257CA8"/>
    <w:rsid w:val="00257DE5"/>
    <w:rsid w:val="00257EB9"/>
    <w:rsid w:val="002604AC"/>
    <w:rsid w:val="00260730"/>
    <w:rsid w:val="0026249E"/>
    <w:rsid w:val="0026310B"/>
    <w:rsid w:val="00263378"/>
    <w:rsid w:val="00263C92"/>
    <w:rsid w:val="00265102"/>
    <w:rsid w:val="00266375"/>
    <w:rsid w:val="00267568"/>
    <w:rsid w:val="00267CEC"/>
    <w:rsid w:val="00267EC9"/>
    <w:rsid w:val="00271FF6"/>
    <w:rsid w:val="0027206A"/>
    <w:rsid w:val="0027230E"/>
    <w:rsid w:val="002726CE"/>
    <w:rsid w:val="002726DA"/>
    <w:rsid w:val="002731BE"/>
    <w:rsid w:val="0027341D"/>
    <w:rsid w:val="002754DC"/>
    <w:rsid w:val="002758A0"/>
    <w:rsid w:val="002762D7"/>
    <w:rsid w:val="00276D34"/>
    <w:rsid w:val="00277833"/>
    <w:rsid w:val="002802F6"/>
    <w:rsid w:val="00281E3D"/>
    <w:rsid w:val="0028217F"/>
    <w:rsid w:val="00282AD6"/>
    <w:rsid w:val="002831F3"/>
    <w:rsid w:val="00283982"/>
    <w:rsid w:val="00283D4E"/>
    <w:rsid w:val="002853F7"/>
    <w:rsid w:val="00285440"/>
    <w:rsid w:val="0028741B"/>
    <w:rsid w:val="00287ADD"/>
    <w:rsid w:val="0029044C"/>
    <w:rsid w:val="00290517"/>
    <w:rsid w:val="00291C12"/>
    <w:rsid w:val="00292579"/>
    <w:rsid w:val="00292B3F"/>
    <w:rsid w:val="002940FC"/>
    <w:rsid w:val="00294170"/>
    <w:rsid w:val="00294B8A"/>
    <w:rsid w:val="00294DAA"/>
    <w:rsid w:val="002950D1"/>
    <w:rsid w:val="00296445"/>
    <w:rsid w:val="002970E2"/>
    <w:rsid w:val="00297124"/>
    <w:rsid w:val="002A02D3"/>
    <w:rsid w:val="002A1378"/>
    <w:rsid w:val="002A2C2A"/>
    <w:rsid w:val="002A2F63"/>
    <w:rsid w:val="002A332D"/>
    <w:rsid w:val="002A33A7"/>
    <w:rsid w:val="002A5028"/>
    <w:rsid w:val="002A55E0"/>
    <w:rsid w:val="002A595E"/>
    <w:rsid w:val="002A7D86"/>
    <w:rsid w:val="002B05EC"/>
    <w:rsid w:val="002B06C1"/>
    <w:rsid w:val="002B195C"/>
    <w:rsid w:val="002B1B57"/>
    <w:rsid w:val="002B2754"/>
    <w:rsid w:val="002B3673"/>
    <w:rsid w:val="002B4859"/>
    <w:rsid w:val="002B4B45"/>
    <w:rsid w:val="002B584D"/>
    <w:rsid w:val="002B67EB"/>
    <w:rsid w:val="002B79CD"/>
    <w:rsid w:val="002C0869"/>
    <w:rsid w:val="002C22EE"/>
    <w:rsid w:val="002C260A"/>
    <w:rsid w:val="002C4D02"/>
    <w:rsid w:val="002C52F3"/>
    <w:rsid w:val="002C6B6E"/>
    <w:rsid w:val="002C71F2"/>
    <w:rsid w:val="002C7CB2"/>
    <w:rsid w:val="002D096C"/>
    <w:rsid w:val="002D16A0"/>
    <w:rsid w:val="002D21EE"/>
    <w:rsid w:val="002D2C0D"/>
    <w:rsid w:val="002D3004"/>
    <w:rsid w:val="002D5154"/>
    <w:rsid w:val="002D5DC3"/>
    <w:rsid w:val="002D6E32"/>
    <w:rsid w:val="002D705F"/>
    <w:rsid w:val="002D70D5"/>
    <w:rsid w:val="002E020D"/>
    <w:rsid w:val="002E2893"/>
    <w:rsid w:val="002E2BFB"/>
    <w:rsid w:val="002E37C7"/>
    <w:rsid w:val="002E4DCA"/>
    <w:rsid w:val="002F0D25"/>
    <w:rsid w:val="002F131D"/>
    <w:rsid w:val="002F151B"/>
    <w:rsid w:val="002F2B9B"/>
    <w:rsid w:val="002F4222"/>
    <w:rsid w:val="002F4BA5"/>
    <w:rsid w:val="002F4CC8"/>
    <w:rsid w:val="002F57FC"/>
    <w:rsid w:val="002F5BC4"/>
    <w:rsid w:val="002F6161"/>
    <w:rsid w:val="002F6442"/>
    <w:rsid w:val="002F667B"/>
    <w:rsid w:val="003005AB"/>
    <w:rsid w:val="00301484"/>
    <w:rsid w:val="00303C24"/>
    <w:rsid w:val="0030755B"/>
    <w:rsid w:val="00307E07"/>
    <w:rsid w:val="00307F1F"/>
    <w:rsid w:val="00310347"/>
    <w:rsid w:val="0031078E"/>
    <w:rsid w:val="00311BE0"/>
    <w:rsid w:val="00313490"/>
    <w:rsid w:val="00313BF3"/>
    <w:rsid w:val="00314039"/>
    <w:rsid w:val="003144B7"/>
    <w:rsid w:val="0031468B"/>
    <w:rsid w:val="00314850"/>
    <w:rsid w:val="00315C6C"/>
    <w:rsid w:val="00315D17"/>
    <w:rsid w:val="00316C09"/>
    <w:rsid w:val="00320540"/>
    <w:rsid w:val="00320944"/>
    <w:rsid w:val="00320DC3"/>
    <w:rsid w:val="003223A4"/>
    <w:rsid w:val="00326208"/>
    <w:rsid w:val="00327437"/>
    <w:rsid w:val="003275D6"/>
    <w:rsid w:val="0033009E"/>
    <w:rsid w:val="0033052D"/>
    <w:rsid w:val="00330542"/>
    <w:rsid w:val="003312AA"/>
    <w:rsid w:val="003322F3"/>
    <w:rsid w:val="003324F3"/>
    <w:rsid w:val="003328A0"/>
    <w:rsid w:val="003329F8"/>
    <w:rsid w:val="00333C81"/>
    <w:rsid w:val="003340BA"/>
    <w:rsid w:val="003356C6"/>
    <w:rsid w:val="0033571B"/>
    <w:rsid w:val="00337520"/>
    <w:rsid w:val="003417DE"/>
    <w:rsid w:val="00341A3B"/>
    <w:rsid w:val="00341CC2"/>
    <w:rsid w:val="00345255"/>
    <w:rsid w:val="00345BDA"/>
    <w:rsid w:val="00346060"/>
    <w:rsid w:val="00346C10"/>
    <w:rsid w:val="003471C9"/>
    <w:rsid w:val="00350496"/>
    <w:rsid w:val="00351611"/>
    <w:rsid w:val="003522CA"/>
    <w:rsid w:val="00355439"/>
    <w:rsid w:val="003557EA"/>
    <w:rsid w:val="00362FEF"/>
    <w:rsid w:val="00364384"/>
    <w:rsid w:val="0036467A"/>
    <w:rsid w:val="003649CF"/>
    <w:rsid w:val="00365540"/>
    <w:rsid w:val="00365588"/>
    <w:rsid w:val="00365DCD"/>
    <w:rsid w:val="003668A0"/>
    <w:rsid w:val="003702D9"/>
    <w:rsid w:val="00370DEA"/>
    <w:rsid w:val="00371623"/>
    <w:rsid w:val="00372AC6"/>
    <w:rsid w:val="00373705"/>
    <w:rsid w:val="00373A3E"/>
    <w:rsid w:val="00375536"/>
    <w:rsid w:val="00376FB8"/>
    <w:rsid w:val="003774DE"/>
    <w:rsid w:val="0038100E"/>
    <w:rsid w:val="0038119E"/>
    <w:rsid w:val="003816CE"/>
    <w:rsid w:val="00382681"/>
    <w:rsid w:val="00383082"/>
    <w:rsid w:val="00383751"/>
    <w:rsid w:val="00383BB4"/>
    <w:rsid w:val="0038449F"/>
    <w:rsid w:val="003859EE"/>
    <w:rsid w:val="0038665F"/>
    <w:rsid w:val="00386DAC"/>
    <w:rsid w:val="0038779E"/>
    <w:rsid w:val="0039074A"/>
    <w:rsid w:val="003919FF"/>
    <w:rsid w:val="00391B4A"/>
    <w:rsid w:val="0039299C"/>
    <w:rsid w:val="0039395E"/>
    <w:rsid w:val="00397D74"/>
    <w:rsid w:val="00397DEF"/>
    <w:rsid w:val="003A0F49"/>
    <w:rsid w:val="003A1EE9"/>
    <w:rsid w:val="003A428E"/>
    <w:rsid w:val="003A4AC3"/>
    <w:rsid w:val="003A5B9D"/>
    <w:rsid w:val="003A609F"/>
    <w:rsid w:val="003A698A"/>
    <w:rsid w:val="003B1521"/>
    <w:rsid w:val="003B2241"/>
    <w:rsid w:val="003B2E52"/>
    <w:rsid w:val="003B3FCC"/>
    <w:rsid w:val="003B5415"/>
    <w:rsid w:val="003B55AB"/>
    <w:rsid w:val="003B5933"/>
    <w:rsid w:val="003B5D52"/>
    <w:rsid w:val="003B5FAE"/>
    <w:rsid w:val="003B6C64"/>
    <w:rsid w:val="003C02D8"/>
    <w:rsid w:val="003C08A8"/>
    <w:rsid w:val="003C169E"/>
    <w:rsid w:val="003C262A"/>
    <w:rsid w:val="003C2F75"/>
    <w:rsid w:val="003C74B9"/>
    <w:rsid w:val="003D0388"/>
    <w:rsid w:val="003D07AD"/>
    <w:rsid w:val="003D0968"/>
    <w:rsid w:val="003D168D"/>
    <w:rsid w:val="003D2506"/>
    <w:rsid w:val="003D2A3B"/>
    <w:rsid w:val="003D3DFC"/>
    <w:rsid w:val="003D3E94"/>
    <w:rsid w:val="003D3FB3"/>
    <w:rsid w:val="003D70C5"/>
    <w:rsid w:val="003E075C"/>
    <w:rsid w:val="003E1693"/>
    <w:rsid w:val="003E292C"/>
    <w:rsid w:val="003E2F70"/>
    <w:rsid w:val="003E322B"/>
    <w:rsid w:val="003E32F0"/>
    <w:rsid w:val="003E3C82"/>
    <w:rsid w:val="003E528C"/>
    <w:rsid w:val="003E7D91"/>
    <w:rsid w:val="003F0904"/>
    <w:rsid w:val="003F0ED8"/>
    <w:rsid w:val="003F1034"/>
    <w:rsid w:val="003F26AE"/>
    <w:rsid w:val="003F2D2B"/>
    <w:rsid w:val="003F2FAD"/>
    <w:rsid w:val="003F35AE"/>
    <w:rsid w:val="003F3FF3"/>
    <w:rsid w:val="003F420D"/>
    <w:rsid w:val="003F57DF"/>
    <w:rsid w:val="003F78B4"/>
    <w:rsid w:val="003F7E49"/>
    <w:rsid w:val="0040117E"/>
    <w:rsid w:val="004022CF"/>
    <w:rsid w:val="00402615"/>
    <w:rsid w:val="0040339B"/>
    <w:rsid w:val="00404545"/>
    <w:rsid w:val="00404A43"/>
    <w:rsid w:val="00404CC2"/>
    <w:rsid w:val="00404FE6"/>
    <w:rsid w:val="00405B5F"/>
    <w:rsid w:val="0040644A"/>
    <w:rsid w:val="004066E7"/>
    <w:rsid w:val="0040672B"/>
    <w:rsid w:val="00407480"/>
    <w:rsid w:val="00411139"/>
    <w:rsid w:val="0041165B"/>
    <w:rsid w:val="0041320E"/>
    <w:rsid w:val="00413D02"/>
    <w:rsid w:val="00417EDE"/>
    <w:rsid w:val="004208F4"/>
    <w:rsid w:val="00420B3D"/>
    <w:rsid w:val="00421373"/>
    <w:rsid w:val="00421C64"/>
    <w:rsid w:val="004233FC"/>
    <w:rsid w:val="004241D5"/>
    <w:rsid w:val="00424CF1"/>
    <w:rsid w:val="00425977"/>
    <w:rsid w:val="00425A4D"/>
    <w:rsid w:val="00426D85"/>
    <w:rsid w:val="00427056"/>
    <w:rsid w:val="00430FE1"/>
    <w:rsid w:val="00431517"/>
    <w:rsid w:val="00432CCF"/>
    <w:rsid w:val="00433201"/>
    <w:rsid w:val="00434703"/>
    <w:rsid w:val="004357C6"/>
    <w:rsid w:val="00435EEB"/>
    <w:rsid w:val="004361A1"/>
    <w:rsid w:val="00436A06"/>
    <w:rsid w:val="00436C9B"/>
    <w:rsid w:val="004374C8"/>
    <w:rsid w:val="00440F38"/>
    <w:rsid w:val="00444287"/>
    <w:rsid w:val="0044660B"/>
    <w:rsid w:val="00446BBC"/>
    <w:rsid w:val="004505A6"/>
    <w:rsid w:val="004505E9"/>
    <w:rsid w:val="00450715"/>
    <w:rsid w:val="00450BE4"/>
    <w:rsid w:val="00451EB0"/>
    <w:rsid w:val="0045251D"/>
    <w:rsid w:val="004531E7"/>
    <w:rsid w:val="00453D1F"/>
    <w:rsid w:val="004549A6"/>
    <w:rsid w:val="00454ACD"/>
    <w:rsid w:val="004550A7"/>
    <w:rsid w:val="00456CB1"/>
    <w:rsid w:val="0045721E"/>
    <w:rsid w:val="00461E9A"/>
    <w:rsid w:val="004627BD"/>
    <w:rsid w:val="0046286F"/>
    <w:rsid w:val="00463545"/>
    <w:rsid w:val="0046392E"/>
    <w:rsid w:val="00464AE5"/>
    <w:rsid w:val="00465E78"/>
    <w:rsid w:val="00466D79"/>
    <w:rsid w:val="00471341"/>
    <w:rsid w:val="00472343"/>
    <w:rsid w:val="00472660"/>
    <w:rsid w:val="0047336E"/>
    <w:rsid w:val="0047423A"/>
    <w:rsid w:val="004749FF"/>
    <w:rsid w:val="00475DCF"/>
    <w:rsid w:val="004775E1"/>
    <w:rsid w:val="004776A9"/>
    <w:rsid w:val="00477D2B"/>
    <w:rsid w:val="004808D4"/>
    <w:rsid w:val="00480E60"/>
    <w:rsid w:val="0048126A"/>
    <w:rsid w:val="00481781"/>
    <w:rsid w:val="00482CCF"/>
    <w:rsid w:val="0048423E"/>
    <w:rsid w:val="004856FC"/>
    <w:rsid w:val="00487EBE"/>
    <w:rsid w:val="004900A8"/>
    <w:rsid w:val="0049091F"/>
    <w:rsid w:val="004914E1"/>
    <w:rsid w:val="004924EA"/>
    <w:rsid w:val="00492571"/>
    <w:rsid w:val="004929B3"/>
    <w:rsid w:val="00494188"/>
    <w:rsid w:val="00495ED5"/>
    <w:rsid w:val="00497E47"/>
    <w:rsid w:val="004A03B6"/>
    <w:rsid w:val="004A2CA2"/>
    <w:rsid w:val="004A322E"/>
    <w:rsid w:val="004A34C2"/>
    <w:rsid w:val="004A3677"/>
    <w:rsid w:val="004A5AE4"/>
    <w:rsid w:val="004A70E8"/>
    <w:rsid w:val="004A7346"/>
    <w:rsid w:val="004B02C1"/>
    <w:rsid w:val="004B77F7"/>
    <w:rsid w:val="004C07E3"/>
    <w:rsid w:val="004C0866"/>
    <w:rsid w:val="004C091B"/>
    <w:rsid w:val="004C09F6"/>
    <w:rsid w:val="004C0D56"/>
    <w:rsid w:val="004C6D5E"/>
    <w:rsid w:val="004C72D7"/>
    <w:rsid w:val="004C782A"/>
    <w:rsid w:val="004C7E22"/>
    <w:rsid w:val="004D1379"/>
    <w:rsid w:val="004D1AA3"/>
    <w:rsid w:val="004D201C"/>
    <w:rsid w:val="004D28AB"/>
    <w:rsid w:val="004D2B90"/>
    <w:rsid w:val="004D4C25"/>
    <w:rsid w:val="004D4D93"/>
    <w:rsid w:val="004D5251"/>
    <w:rsid w:val="004D56F8"/>
    <w:rsid w:val="004D5E51"/>
    <w:rsid w:val="004D62F9"/>
    <w:rsid w:val="004E3286"/>
    <w:rsid w:val="004E423C"/>
    <w:rsid w:val="004E7CA6"/>
    <w:rsid w:val="004F071A"/>
    <w:rsid w:val="004F1044"/>
    <w:rsid w:val="004F1B69"/>
    <w:rsid w:val="004F2E49"/>
    <w:rsid w:val="004F38EA"/>
    <w:rsid w:val="004F3B00"/>
    <w:rsid w:val="004F3B3A"/>
    <w:rsid w:val="004F3E68"/>
    <w:rsid w:val="004F4143"/>
    <w:rsid w:val="004F58AB"/>
    <w:rsid w:val="004F5C73"/>
    <w:rsid w:val="004F6AEA"/>
    <w:rsid w:val="004F6CD5"/>
    <w:rsid w:val="004F73B4"/>
    <w:rsid w:val="004F74B4"/>
    <w:rsid w:val="00500912"/>
    <w:rsid w:val="00500AB6"/>
    <w:rsid w:val="00502030"/>
    <w:rsid w:val="00502A3A"/>
    <w:rsid w:val="00503678"/>
    <w:rsid w:val="005049DB"/>
    <w:rsid w:val="005070F0"/>
    <w:rsid w:val="00511086"/>
    <w:rsid w:val="00511460"/>
    <w:rsid w:val="00512B77"/>
    <w:rsid w:val="0051322C"/>
    <w:rsid w:val="00513839"/>
    <w:rsid w:val="005143C9"/>
    <w:rsid w:val="0051534D"/>
    <w:rsid w:val="00517D35"/>
    <w:rsid w:val="0052135E"/>
    <w:rsid w:val="00522395"/>
    <w:rsid w:val="0052370B"/>
    <w:rsid w:val="005238C1"/>
    <w:rsid w:val="00523B3D"/>
    <w:rsid w:val="00524B9A"/>
    <w:rsid w:val="005250DE"/>
    <w:rsid w:val="00525181"/>
    <w:rsid w:val="0052585A"/>
    <w:rsid w:val="00525C04"/>
    <w:rsid w:val="00526DBA"/>
    <w:rsid w:val="00526EE3"/>
    <w:rsid w:val="00526F12"/>
    <w:rsid w:val="00526FB8"/>
    <w:rsid w:val="00527586"/>
    <w:rsid w:val="005309F0"/>
    <w:rsid w:val="00531A6E"/>
    <w:rsid w:val="00532965"/>
    <w:rsid w:val="0053387F"/>
    <w:rsid w:val="00534A93"/>
    <w:rsid w:val="00534EE0"/>
    <w:rsid w:val="00535450"/>
    <w:rsid w:val="00535D6C"/>
    <w:rsid w:val="00536DBA"/>
    <w:rsid w:val="0053768D"/>
    <w:rsid w:val="005378E4"/>
    <w:rsid w:val="00537AD8"/>
    <w:rsid w:val="00541EFC"/>
    <w:rsid w:val="0054263D"/>
    <w:rsid w:val="0054482C"/>
    <w:rsid w:val="0054497F"/>
    <w:rsid w:val="00551D53"/>
    <w:rsid w:val="00552A49"/>
    <w:rsid w:val="00552B05"/>
    <w:rsid w:val="00552F80"/>
    <w:rsid w:val="0055379E"/>
    <w:rsid w:val="005537AF"/>
    <w:rsid w:val="00553E22"/>
    <w:rsid w:val="00554C76"/>
    <w:rsid w:val="005557B3"/>
    <w:rsid w:val="00555D46"/>
    <w:rsid w:val="0055611E"/>
    <w:rsid w:val="00557267"/>
    <w:rsid w:val="005615DF"/>
    <w:rsid w:val="00561C28"/>
    <w:rsid w:val="00563F1C"/>
    <w:rsid w:val="0056424A"/>
    <w:rsid w:val="00564B0D"/>
    <w:rsid w:val="00567D1B"/>
    <w:rsid w:val="005713D2"/>
    <w:rsid w:val="00571ED8"/>
    <w:rsid w:val="005722BA"/>
    <w:rsid w:val="005725E6"/>
    <w:rsid w:val="005752A9"/>
    <w:rsid w:val="005808AA"/>
    <w:rsid w:val="00580C8B"/>
    <w:rsid w:val="00580ECA"/>
    <w:rsid w:val="005813C1"/>
    <w:rsid w:val="00582570"/>
    <w:rsid w:val="00586804"/>
    <w:rsid w:val="00586AD2"/>
    <w:rsid w:val="00587889"/>
    <w:rsid w:val="0059004C"/>
    <w:rsid w:val="00590A10"/>
    <w:rsid w:val="00590FA8"/>
    <w:rsid w:val="00591832"/>
    <w:rsid w:val="00592373"/>
    <w:rsid w:val="005927C9"/>
    <w:rsid w:val="00593096"/>
    <w:rsid w:val="005944B5"/>
    <w:rsid w:val="0059463C"/>
    <w:rsid w:val="00595E48"/>
    <w:rsid w:val="00595E92"/>
    <w:rsid w:val="005960EF"/>
    <w:rsid w:val="00596CB7"/>
    <w:rsid w:val="005975D6"/>
    <w:rsid w:val="005A0146"/>
    <w:rsid w:val="005A0BD1"/>
    <w:rsid w:val="005A1F7F"/>
    <w:rsid w:val="005A2591"/>
    <w:rsid w:val="005A2EDC"/>
    <w:rsid w:val="005A3DBC"/>
    <w:rsid w:val="005A5278"/>
    <w:rsid w:val="005A67DB"/>
    <w:rsid w:val="005A788D"/>
    <w:rsid w:val="005B0293"/>
    <w:rsid w:val="005B08CB"/>
    <w:rsid w:val="005B0A94"/>
    <w:rsid w:val="005B18D4"/>
    <w:rsid w:val="005B2293"/>
    <w:rsid w:val="005B3F90"/>
    <w:rsid w:val="005B4331"/>
    <w:rsid w:val="005B46ED"/>
    <w:rsid w:val="005B4806"/>
    <w:rsid w:val="005B5D66"/>
    <w:rsid w:val="005B6566"/>
    <w:rsid w:val="005B7081"/>
    <w:rsid w:val="005C112D"/>
    <w:rsid w:val="005C21CB"/>
    <w:rsid w:val="005C24F6"/>
    <w:rsid w:val="005C30B4"/>
    <w:rsid w:val="005C30FB"/>
    <w:rsid w:val="005C3BA3"/>
    <w:rsid w:val="005C3D8A"/>
    <w:rsid w:val="005C54B6"/>
    <w:rsid w:val="005C7A9B"/>
    <w:rsid w:val="005D01B5"/>
    <w:rsid w:val="005D0C2A"/>
    <w:rsid w:val="005D0FC3"/>
    <w:rsid w:val="005D0FE5"/>
    <w:rsid w:val="005D10A7"/>
    <w:rsid w:val="005D31C3"/>
    <w:rsid w:val="005D459C"/>
    <w:rsid w:val="005D583B"/>
    <w:rsid w:val="005D6B52"/>
    <w:rsid w:val="005D6C77"/>
    <w:rsid w:val="005D6F49"/>
    <w:rsid w:val="005E3CB1"/>
    <w:rsid w:val="005E5BBE"/>
    <w:rsid w:val="005E61ED"/>
    <w:rsid w:val="005F0890"/>
    <w:rsid w:val="005F13CA"/>
    <w:rsid w:val="005F1BC0"/>
    <w:rsid w:val="005F1ECA"/>
    <w:rsid w:val="005F2770"/>
    <w:rsid w:val="005F3196"/>
    <w:rsid w:val="005F4884"/>
    <w:rsid w:val="005F55D8"/>
    <w:rsid w:val="005F5E1C"/>
    <w:rsid w:val="005F60A2"/>
    <w:rsid w:val="005F661A"/>
    <w:rsid w:val="005F6AAE"/>
    <w:rsid w:val="006009BA"/>
    <w:rsid w:val="00600BD0"/>
    <w:rsid w:val="00601040"/>
    <w:rsid w:val="0060230F"/>
    <w:rsid w:val="0060276E"/>
    <w:rsid w:val="0060291E"/>
    <w:rsid w:val="00602C23"/>
    <w:rsid w:val="0060344D"/>
    <w:rsid w:val="00603508"/>
    <w:rsid w:val="00603E92"/>
    <w:rsid w:val="00604578"/>
    <w:rsid w:val="00607092"/>
    <w:rsid w:val="00610D55"/>
    <w:rsid w:val="0061132D"/>
    <w:rsid w:val="00613E68"/>
    <w:rsid w:val="0061405A"/>
    <w:rsid w:val="0061442A"/>
    <w:rsid w:val="00614478"/>
    <w:rsid w:val="006156FC"/>
    <w:rsid w:val="006161CA"/>
    <w:rsid w:val="0061647D"/>
    <w:rsid w:val="00616E5E"/>
    <w:rsid w:val="00617BC0"/>
    <w:rsid w:val="00617BF2"/>
    <w:rsid w:val="006209AB"/>
    <w:rsid w:val="006211B8"/>
    <w:rsid w:val="00621878"/>
    <w:rsid w:val="006219C5"/>
    <w:rsid w:val="006225F4"/>
    <w:rsid w:val="00623687"/>
    <w:rsid w:val="00623840"/>
    <w:rsid w:val="006239D3"/>
    <w:rsid w:val="006244C6"/>
    <w:rsid w:val="006246E6"/>
    <w:rsid w:val="00625809"/>
    <w:rsid w:val="00626835"/>
    <w:rsid w:val="00627228"/>
    <w:rsid w:val="006302A1"/>
    <w:rsid w:val="00631B65"/>
    <w:rsid w:val="006320F7"/>
    <w:rsid w:val="00632460"/>
    <w:rsid w:val="006324AB"/>
    <w:rsid w:val="00633253"/>
    <w:rsid w:val="00635FDA"/>
    <w:rsid w:val="0063631F"/>
    <w:rsid w:val="00636E6F"/>
    <w:rsid w:val="00637B29"/>
    <w:rsid w:val="006405F1"/>
    <w:rsid w:val="006406B6"/>
    <w:rsid w:val="006416D0"/>
    <w:rsid w:val="00641E69"/>
    <w:rsid w:val="00643FBE"/>
    <w:rsid w:val="00645577"/>
    <w:rsid w:val="00650F99"/>
    <w:rsid w:val="006510C4"/>
    <w:rsid w:val="006511E9"/>
    <w:rsid w:val="00651BC9"/>
    <w:rsid w:val="00652413"/>
    <w:rsid w:val="00652B09"/>
    <w:rsid w:val="0065338A"/>
    <w:rsid w:val="00655CBF"/>
    <w:rsid w:val="006561CD"/>
    <w:rsid w:val="006575F0"/>
    <w:rsid w:val="00660CA5"/>
    <w:rsid w:val="00660F13"/>
    <w:rsid w:val="0066170A"/>
    <w:rsid w:val="00661B68"/>
    <w:rsid w:val="00661FB0"/>
    <w:rsid w:val="00662362"/>
    <w:rsid w:val="00663F7A"/>
    <w:rsid w:val="006657E1"/>
    <w:rsid w:val="00665F94"/>
    <w:rsid w:val="006710BD"/>
    <w:rsid w:val="00671C1C"/>
    <w:rsid w:val="00675DA8"/>
    <w:rsid w:val="006801E3"/>
    <w:rsid w:val="0068146F"/>
    <w:rsid w:val="00681890"/>
    <w:rsid w:val="0068245F"/>
    <w:rsid w:val="006824CC"/>
    <w:rsid w:val="00682DE1"/>
    <w:rsid w:val="00684920"/>
    <w:rsid w:val="00685E95"/>
    <w:rsid w:val="0068752A"/>
    <w:rsid w:val="006905AC"/>
    <w:rsid w:val="00690795"/>
    <w:rsid w:val="0069324A"/>
    <w:rsid w:val="006932B9"/>
    <w:rsid w:val="00694B89"/>
    <w:rsid w:val="00695D67"/>
    <w:rsid w:val="00696B02"/>
    <w:rsid w:val="00696FD2"/>
    <w:rsid w:val="006A2777"/>
    <w:rsid w:val="006A353C"/>
    <w:rsid w:val="006A4032"/>
    <w:rsid w:val="006A4288"/>
    <w:rsid w:val="006A4E37"/>
    <w:rsid w:val="006A6244"/>
    <w:rsid w:val="006B0765"/>
    <w:rsid w:val="006B148A"/>
    <w:rsid w:val="006B2007"/>
    <w:rsid w:val="006B280E"/>
    <w:rsid w:val="006B2B56"/>
    <w:rsid w:val="006B347D"/>
    <w:rsid w:val="006B458C"/>
    <w:rsid w:val="006B4D03"/>
    <w:rsid w:val="006B6EB5"/>
    <w:rsid w:val="006B7392"/>
    <w:rsid w:val="006C2F06"/>
    <w:rsid w:val="006C31CD"/>
    <w:rsid w:val="006C3AF4"/>
    <w:rsid w:val="006C4173"/>
    <w:rsid w:val="006C5196"/>
    <w:rsid w:val="006C5F0C"/>
    <w:rsid w:val="006C6A7D"/>
    <w:rsid w:val="006C6E10"/>
    <w:rsid w:val="006D0E9A"/>
    <w:rsid w:val="006D1160"/>
    <w:rsid w:val="006D11DB"/>
    <w:rsid w:val="006D167D"/>
    <w:rsid w:val="006D43FC"/>
    <w:rsid w:val="006D4941"/>
    <w:rsid w:val="006D4F96"/>
    <w:rsid w:val="006D51CD"/>
    <w:rsid w:val="006D6549"/>
    <w:rsid w:val="006D6774"/>
    <w:rsid w:val="006D7C2C"/>
    <w:rsid w:val="006E16E7"/>
    <w:rsid w:val="006E63BD"/>
    <w:rsid w:val="006E73C8"/>
    <w:rsid w:val="006E7407"/>
    <w:rsid w:val="006F0247"/>
    <w:rsid w:val="006F1916"/>
    <w:rsid w:val="006F1B3D"/>
    <w:rsid w:val="006F2F5F"/>
    <w:rsid w:val="006F2F7E"/>
    <w:rsid w:val="006F4A17"/>
    <w:rsid w:val="006F4B02"/>
    <w:rsid w:val="006F6014"/>
    <w:rsid w:val="006F77B5"/>
    <w:rsid w:val="006F7DA3"/>
    <w:rsid w:val="00700247"/>
    <w:rsid w:val="007011C7"/>
    <w:rsid w:val="00701E54"/>
    <w:rsid w:val="0070205E"/>
    <w:rsid w:val="00702BBE"/>
    <w:rsid w:val="00702D52"/>
    <w:rsid w:val="00703423"/>
    <w:rsid w:val="0070392F"/>
    <w:rsid w:val="00703BF9"/>
    <w:rsid w:val="00705252"/>
    <w:rsid w:val="0070540A"/>
    <w:rsid w:val="00707777"/>
    <w:rsid w:val="00710AD8"/>
    <w:rsid w:val="007114F7"/>
    <w:rsid w:val="00713AA4"/>
    <w:rsid w:val="00713FF3"/>
    <w:rsid w:val="00714C13"/>
    <w:rsid w:val="00714F27"/>
    <w:rsid w:val="007160FD"/>
    <w:rsid w:val="00716581"/>
    <w:rsid w:val="00716AEB"/>
    <w:rsid w:val="0071722A"/>
    <w:rsid w:val="007179EE"/>
    <w:rsid w:val="007202D5"/>
    <w:rsid w:val="00720F6A"/>
    <w:rsid w:val="00721C47"/>
    <w:rsid w:val="00723001"/>
    <w:rsid w:val="00723E70"/>
    <w:rsid w:val="007254D0"/>
    <w:rsid w:val="007255A8"/>
    <w:rsid w:val="007265F8"/>
    <w:rsid w:val="00726B4F"/>
    <w:rsid w:val="00726DCE"/>
    <w:rsid w:val="00727971"/>
    <w:rsid w:val="007310FE"/>
    <w:rsid w:val="00731F85"/>
    <w:rsid w:val="00732951"/>
    <w:rsid w:val="007346F6"/>
    <w:rsid w:val="007369E0"/>
    <w:rsid w:val="0074106F"/>
    <w:rsid w:val="00743CA1"/>
    <w:rsid w:val="0074542B"/>
    <w:rsid w:val="00745ADD"/>
    <w:rsid w:val="007462F9"/>
    <w:rsid w:val="00747337"/>
    <w:rsid w:val="007475B4"/>
    <w:rsid w:val="00750473"/>
    <w:rsid w:val="007511D8"/>
    <w:rsid w:val="00752537"/>
    <w:rsid w:val="00753AB5"/>
    <w:rsid w:val="007555B5"/>
    <w:rsid w:val="00760685"/>
    <w:rsid w:val="0076069F"/>
    <w:rsid w:val="00760853"/>
    <w:rsid w:val="00760F3E"/>
    <w:rsid w:val="00761F20"/>
    <w:rsid w:val="007620C2"/>
    <w:rsid w:val="0076301E"/>
    <w:rsid w:val="00763136"/>
    <w:rsid w:val="00765EC7"/>
    <w:rsid w:val="007668F3"/>
    <w:rsid w:val="00766FB1"/>
    <w:rsid w:val="00767F16"/>
    <w:rsid w:val="00770F4A"/>
    <w:rsid w:val="0077159D"/>
    <w:rsid w:val="00771ED5"/>
    <w:rsid w:val="00771ED9"/>
    <w:rsid w:val="00772D7D"/>
    <w:rsid w:val="00773937"/>
    <w:rsid w:val="00774E34"/>
    <w:rsid w:val="007751EE"/>
    <w:rsid w:val="007804F8"/>
    <w:rsid w:val="00781C74"/>
    <w:rsid w:val="00784CFE"/>
    <w:rsid w:val="00787876"/>
    <w:rsid w:val="00787E2D"/>
    <w:rsid w:val="00791A6B"/>
    <w:rsid w:val="00791A6D"/>
    <w:rsid w:val="007920D7"/>
    <w:rsid w:val="00792A83"/>
    <w:rsid w:val="007948EE"/>
    <w:rsid w:val="007956EE"/>
    <w:rsid w:val="00796505"/>
    <w:rsid w:val="0079679D"/>
    <w:rsid w:val="007A0364"/>
    <w:rsid w:val="007A0B32"/>
    <w:rsid w:val="007A0B3D"/>
    <w:rsid w:val="007A14F9"/>
    <w:rsid w:val="007A22A3"/>
    <w:rsid w:val="007A31ED"/>
    <w:rsid w:val="007A3922"/>
    <w:rsid w:val="007A3DC1"/>
    <w:rsid w:val="007A4B22"/>
    <w:rsid w:val="007A61D5"/>
    <w:rsid w:val="007A7774"/>
    <w:rsid w:val="007A7B10"/>
    <w:rsid w:val="007B1AF1"/>
    <w:rsid w:val="007B22BA"/>
    <w:rsid w:val="007B370F"/>
    <w:rsid w:val="007B44B3"/>
    <w:rsid w:val="007B6837"/>
    <w:rsid w:val="007B6924"/>
    <w:rsid w:val="007B7258"/>
    <w:rsid w:val="007B750A"/>
    <w:rsid w:val="007C01CA"/>
    <w:rsid w:val="007C02FD"/>
    <w:rsid w:val="007C13F1"/>
    <w:rsid w:val="007C159B"/>
    <w:rsid w:val="007C16FE"/>
    <w:rsid w:val="007C1B4E"/>
    <w:rsid w:val="007C1DFC"/>
    <w:rsid w:val="007C2686"/>
    <w:rsid w:val="007C3B0D"/>
    <w:rsid w:val="007C5B35"/>
    <w:rsid w:val="007C698F"/>
    <w:rsid w:val="007D08CD"/>
    <w:rsid w:val="007D098E"/>
    <w:rsid w:val="007D0E41"/>
    <w:rsid w:val="007D1F19"/>
    <w:rsid w:val="007D3533"/>
    <w:rsid w:val="007D5BF4"/>
    <w:rsid w:val="007D6045"/>
    <w:rsid w:val="007E0121"/>
    <w:rsid w:val="007E2362"/>
    <w:rsid w:val="007E29B9"/>
    <w:rsid w:val="007E2D48"/>
    <w:rsid w:val="007E6531"/>
    <w:rsid w:val="007E70E2"/>
    <w:rsid w:val="007F04E6"/>
    <w:rsid w:val="007F169F"/>
    <w:rsid w:val="007F3AD8"/>
    <w:rsid w:val="007F3C85"/>
    <w:rsid w:val="007F525F"/>
    <w:rsid w:val="007F5C44"/>
    <w:rsid w:val="00800281"/>
    <w:rsid w:val="00800AB2"/>
    <w:rsid w:val="008020AE"/>
    <w:rsid w:val="008027E2"/>
    <w:rsid w:val="00802FC9"/>
    <w:rsid w:val="00804C85"/>
    <w:rsid w:val="008052EE"/>
    <w:rsid w:val="00805829"/>
    <w:rsid w:val="00805C7E"/>
    <w:rsid w:val="00805EE3"/>
    <w:rsid w:val="00806C97"/>
    <w:rsid w:val="0080740A"/>
    <w:rsid w:val="00811FEA"/>
    <w:rsid w:val="00814070"/>
    <w:rsid w:val="00814CD3"/>
    <w:rsid w:val="00815096"/>
    <w:rsid w:val="008214B2"/>
    <w:rsid w:val="0082174B"/>
    <w:rsid w:val="00821F59"/>
    <w:rsid w:val="008223A8"/>
    <w:rsid w:val="00822B66"/>
    <w:rsid w:val="00824AB9"/>
    <w:rsid w:val="00824F9D"/>
    <w:rsid w:val="00825166"/>
    <w:rsid w:val="00826806"/>
    <w:rsid w:val="00827CAE"/>
    <w:rsid w:val="00830762"/>
    <w:rsid w:val="008314DC"/>
    <w:rsid w:val="00833313"/>
    <w:rsid w:val="008338ED"/>
    <w:rsid w:val="00833DA1"/>
    <w:rsid w:val="00835B8A"/>
    <w:rsid w:val="008365CA"/>
    <w:rsid w:val="008369C5"/>
    <w:rsid w:val="00836E7F"/>
    <w:rsid w:val="008378F5"/>
    <w:rsid w:val="00837CCA"/>
    <w:rsid w:val="008419FE"/>
    <w:rsid w:val="00842691"/>
    <w:rsid w:val="008455ED"/>
    <w:rsid w:val="00845779"/>
    <w:rsid w:val="00846AFB"/>
    <w:rsid w:val="00847794"/>
    <w:rsid w:val="00847842"/>
    <w:rsid w:val="008500AA"/>
    <w:rsid w:val="008504C5"/>
    <w:rsid w:val="008504F8"/>
    <w:rsid w:val="008508F5"/>
    <w:rsid w:val="008528D6"/>
    <w:rsid w:val="00855264"/>
    <w:rsid w:val="00855CF0"/>
    <w:rsid w:val="00855CFB"/>
    <w:rsid w:val="00856BF0"/>
    <w:rsid w:val="008579ED"/>
    <w:rsid w:val="00857A45"/>
    <w:rsid w:val="0086107F"/>
    <w:rsid w:val="00862A36"/>
    <w:rsid w:val="00864020"/>
    <w:rsid w:val="00864352"/>
    <w:rsid w:val="008655FB"/>
    <w:rsid w:val="00867728"/>
    <w:rsid w:val="00867D49"/>
    <w:rsid w:val="008703C0"/>
    <w:rsid w:val="00871FC3"/>
    <w:rsid w:val="00874AC7"/>
    <w:rsid w:val="00874DEC"/>
    <w:rsid w:val="00875288"/>
    <w:rsid w:val="0087536F"/>
    <w:rsid w:val="00876A05"/>
    <w:rsid w:val="00876BCE"/>
    <w:rsid w:val="00881F38"/>
    <w:rsid w:val="00883C19"/>
    <w:rsid w:val="00883F05"/>
    <w:rsid w:val="0088523B"/>
    <w:rsid w:val="00886065"/>
    <w:rsid w:val="00886229"/>
    <w:rsid w:val="008864ED"/>
    <w:rsid w:val="008869BB"/>
    <w:rsid w:val="00886C17"/>
    <w:rsid w:val="008911DB"/>
    <w:rsid w:val="00891486"/>
    <w:rsid w:val="0089186D"/>
    <w:rsid w:val="0089375B"/>
    <w:rsid w:val="0089410D"/>
    <w:rsid w:val="00894EF3"/>
    <w:rsid w:val="00896067"/>
    <w:rsid w:val="008962BA"/>
    <w:rsid w:val="00896747"/>
    <w:rsid w:val="008969A1"/>
    <w:rsid w:val="00897B2B"/>
    <w:rsid w:val="008A050C"/>
    <w:rsid w:val="008A07E4"/>
    <w:rsid w:val="008A0F5E"/>
    <w:rsid w:val="008A1111"/>
    <w:rsid w:val="008A1460"/>
    <w:rsid w:val="008A1A4E"/>
    <w:rsid w:val="008A328A"/>
    <w:rsid w:val="008A32DE"/>
    <w:rsid w:val="008A3D9C"/>
    <w:rsid w:val="008A4408"/>
    <w:rsid w:val="008A4EFD"/>
    <w:rsid w:val="008A6616"/>
    <w:rsid w:val="008A6B8D"/>
    <w:rsid w:val="008A6F3D"/>
    <w:rsid w:val="008A7901"/>
    <w:rsid w:val="008A7A51"/>
    <w:rsid w:val="008A7AB6"/>
    <w:rsid w:val="008B09E2"/>
    <w:rsid w:val="008B0BF0"/>
    <w:rsid w:val="008B24B2"/>
    <w:rsid w:val="008B2C34"/>
    <w:rsid w:val="008B2C39"/>
    <w:rsid w:val="008B3350"/>
    <w:rsid w:val="008B33AF"/>
    <w:rsid w:val="008B5B08"/>
    <w:rsid w:val="008B5EEC"/>
    <w:rsid w:val="008B697D"/>
    <w:rsid w:val="008B6B85"/>
    <w:rsid w:val="008B788B"/>
    <w:rsid w:val="008C1745"/>
    <w:rsid w:val="008C29DC"/>
    <w:rsid w:val="008C2B50"/>
    <w:rsid w:val="008C415C"/>
    <w:rsid w:val="008C48F7"/>
    <w:rsid w:val="008C4CD9"/>
    <w:rsid w:val="008D036C"/>
    <w:rsid w:val="008D126D"/>
    <w:rsid w:val="008D14F5"/>
    <w:rsid w:val="008D1920"/>
    <w:rsid w:val="008D22CA"/>
    <w:rsid w:val="008D4A93"/>
    <w:rsid w:val="008D4B6D"/>
    <w:rsid w:val="008D4E62"/>
    <w:rsid w:val="008D5445"/>
    <w:rsid w:val="008D5B6D"/>
    <w:rsid w:val="008D6253"/>
    <w:rsid w:val="008D6359"/>
    <w:rsid w:val="008D63B3"/>
    <w:rsid w:val="008D6827"/>
    <w:rsid w:val="008E1BB7"/>
    <w:rsid w:val="008E2520"/>
    <w:rsid w:val="008E2977"/>
    <w:rsid w:val="008E3168"/>
    <w:rsid w:val="008E3651"/>
    <w:rsid w:val="008E376A"/>
    <w:rsid w:val="008E42A8"/>
    <w:rsid w:val="008E4407"/>
    <w:rsid w:val="008E4993"/>
    <w:rsid w:val="008F2EA6"/>
    <w:rsid w:val="008F3F7F"/>
    <w:rsid w:val="008F4C3C"/>
    <w:rsid w:val="008F5695"/>
    <w:rsid w:val="008F58BC"/>
    <w:rsid w:val="008F5A24"/>
    <w:rsid w:val="008F5D04"/>
    <w:rsid w:val="008F77BE"/>
    <w:rsid w:val="008F77E4"/>
    <w:rsid w:val="008F7B80"/>
    <w:rsid w:val="008F7D3C"/>
    <w:rsid w:val="0090016C"/>
    <w:rsid w:val="009005CD"/>
    <w:rsid w:val="00900DE0"/>
    <w:rsid w:val="009026AB"/>
    <w:rsid w:val="00903415"/>
    <w:rsid w:val="00904C9F"/>
    <w:rsid w:val="009050E7"/>
    <w:rsid w:val="009053FB"/>
    <w:rsid w:val="0090552E"/>
    <w:rsid w:val="00906632"/>
    <w:rsid w:val="00906DC4"/>
    <w:rsid w:val="0091003E"/>
    <w:rsid w:val="00910AB7"/>
    <w:rsid w:val="00910C68"/>
    <w:rsid w:val="009116DE"/>
    <w:rsid w:val="00911FDE"/>
    <w:rsid w:val="00912259"/>
    <w:rsid w:val="00913358"/>
    <w:rsid w:val="0091368E"/>
    <w:rsid w:val="0091432D"/>
    <w:rsid w:val="00914CC7"/>
    <w:rsid w:val="009151D9"/>
    <w:rsid w:val="00917273"/>
    <w:rsid w:val="00920632"/>
    <w:rsid w:val="00920DBE"/>
    <w:rsid w:val="00921636"/>
    <w:rsid w:val="0092234A"/>
    <w:rsid w:val="009228A2"/>
    <w:rsid w:val="00923B2E"/>
    <w:rsid w:val="00924551"/>
    <w:rsid w:val="00924869"/>
    <w:rsid w:val="009252A0"/>
    <w:rsid w:val="00925543"/>
    <w:rsid w:val="00925614"/>
    <w:rsid w:val="0092680A"/>
    <w:rsid w:val="00926AA4"/>
    <w:rsid w:val="00926BFB"/>
    <w:rsid w:val="009277AE"/>
    <w:rsid w:val="00932856"/>
    <w:rsid w:val="00932B65"/>
    <w:rsid w:val="00933B79"/>
    <w:rsid w:val="00933E25"/>
    <w:rsid w:val="009345FF"/>
    <w:rsid w:val="00934B1B"/>
    <w:rsid w:val="0093506A"/>
    <w:rsid w:val="00935232"/>
    <w:rsid w:val="0093582B"/>
    <w:rsid w:val="0093682A"/>
    <w:rsid w:val="00936D8A"/>
    <w:rsid w:val="00937A4F"/>
    <w:rsid w:val="00940780"/>
    <w:rsid w:val="00940A33"/>
    <w:rsid w:val="00941AA1"/>
    <w:rsid w:val="00941C88"/>
    <w:rsid w:val="00942451"/>
    <w:rsid w:val="00943CE6"/>
    <w:rsid w:val="00945F7F"/>
    <w:rsid w:val="00946D05"/>
    <w:rsid w:val="00947024"/>
    <w:rsid w:val="009505CA"/>
    <w:rsid w:val="0095117E"/>
    <w:rsid w:val="009517EA"/>
    <w:rsid w:val="00952D64"/>
    <w:rsid w:val="00953334"/>
    <w:rsid w:val="009539EA"/>
    <w:rsid w:val="00954E00"/>
    <w:rsid w:val="009557F5"/>
    <w:rsid w:val="00955CD5"/>
    <w:rsid w:val="00956C9A"/>
    <w:rsid w:val="00956CEF"/>
    <w:rsid w:val="0095776C"/>
    <w:rsid w:val="00961CCE"/>
    <w:rsid w:val="00961CE2"/>
    <w:rsid w:val="00963092"/>
    <w:rsid w:val="00963410"/>
    <w:rsid w:val="00963DF2"/>
    <w:rsid w:val="00964593"/>
    <w:rsid w:val="00965A86"/>
    <w:rsid w:val="0096613A"/>
    <w:rsid w:val="00966D5E"/>
    <w:rsid w:val="00970678"/>
    <w:rsid w:val="00971E35"/>
    <w:rsid w:val="00972099"/>
    <w:rsid w:val="009723BF"/>
    <w:rsid w:val="00972D86"/>
    <w:rsid w:val="009750E3"/>
    <w:rsid w:val="00975DB3"/>
    <w:rsid w:val="009762E3"/>
    <w:rsid w:val="00981AE2"/>
    <w:rsid w:val="00982BD2"/>
    <w:rsid w:val="009831AD"/>
    <w:rsid w:val="009833E1"/>
    <w:rsid w:val="00983551"/>
    <w:rsid w:val="00983FD5"/>
    <w:rsid w:val="00984CFC"/>
    <w:rsid w:val="00984F64"/>
    <w:rsid w:val="00985FC5"/>
    <w:rsid w:val="0098657C"/>
    <w:rsid w:val="00987C21"/>
    <w:rsid w:val="00990DCB"/>
    <w:rsid w:val="00991CE0"/>
    <w:rsid w:val="009921AC"/>
    <w:rsid w:val="0099276E"/>
    <w:rsid w:val="00992AE2"/>
    <w:rsid w:val="009939DD"/>
    <w:rsid w:val="00993CC6"/>
    <w:rsid w:val="00994EAC"/>
    <w:rsid w:val="009960C2"/>
    <w:rsid w:val="009A0FB8"/>
    <w:rsid w:val="009A1B42"/>
    <w:rsid w:val="009A3EC8"/>
    <w:rsid w:val="009A4D36"/>
    <w:rsid w:val="009A4D47"/>
    <w:rsid w:val="009A54A7"/>
    <w:rsid w:val="009A65FA"/>
    <w:rsid w:val="009A71C7"/>
    <w:rsid w:val="009B209C"/>
    <w:rsid w:val="009B2183"/>
    <w:rsid w:val="009B406A"/>
    <w:rsid w:val="009B4462"/>
    <w:rsid w:val="009B44B2"/>
    <w:rsid w:val="009B45F4"/>
    <w:rsid w:val="009B4B28"/>
    <w:rsid w:val="009B4B41"/>
    <w:rsid w:val="009B5157"/>
    <w:rsid w:val="009B68D9"/>
    <w:rsid w:val="009B6CF6"/>
    <w:rsid w:val="009B77DD"/>
    <w:rsid w:val="009B7BBD"/>
    <w:rsid w:val="009C02B4"/>
    <w:rsid w:val="009C0913"/>
    <w:rsid w:val="009C17ED"/>
    <w:rsid w:val="009C1CEF"/>
    <w:rsid w:val="009C3C5A"/>
    <w:rsid w:val="009C46AB"/>
    <w:rsid w:val="009C553C"/>
    <w:rsid w:val="009C5770"/>
    <w:rsid w:val="009C6D61"/>
    <w:rsid w:val="009C6E15"/>
    <w:rsid w:val="009C7997"/>
    <w:rsid w:val="009D102C"/>
    <w:rsid w:val="009D4C53"/>
    <w:rsid w:val="009D533D"/>
    <w:rsid w:val="009D78A1"/>
    <w:rsid w:val="009E25CC"/>
    <w:rsid w:val="009E2A57"/>
    <w:rsid w:val="009E3DB5"/>
    <w:rsid w:val="009E4B15"/>
    <w:rsid w:val="009E5973"/>
    <w:rsid w:val="009E67EC"/>
    <w:rsid w:val="009E6848"/>
    <w:rsid w:val="009E6EAB"/>
    <w:rsid w:val="009F0412"/>
    <w:rsid w:val="009F0D9E"/>
    <w:rsid w:val="009F1729"/>
    <w:rsid w:val="009F1D1B"/>
    <w:rsid w:val="009F2883"/>
    <w:rsid w:val="009F51FB"/>
    <w:rsid w:val="009F5FF1"/>
    <w:rsid w:val="009F7901"/>
    <w:rsid w:val="00A00AF1"/>
    <w:rsid w:val="00A01A82"/>
    <w:rsid w:val="00A02E4D"/>
    <w:rsid w:val="00A03E54"/>
    <w:rsid w:val="00A041F8"/>
    <w:rsid w:val="00A041FD"/>
    <w:rsid w:val="00A05710"/>
    <w:rsid w:val="00A06189"/>
    <w:rsid w:val="00A062DD"/>
    <w:rsid w:val="00A0683C"/>
    <w:rsid w:val="00A0694E"/>
    <w:rsid w:val="00A0773B"/>
    <w:rsid w:val="00A11602"/>
    <w:rsid w:val="00A12267"/>
    <w:rsid w:val="00A126C6"/>
    <w:rsid w:val="00A12A17"/>
    <w:rsid w:val="00A134AD"/>
    <w:rsid w:val="00A13F33"/>
    <w:rsid w:val="00A14EBF"/>
    <w:rsid w:val="00A167BB"/>
    <w:rsid w:val="00A21902"/>
    <w:rsid w:val="00A2196A"/>
    <w:rsid w:val="00A22A75"/>
    <w:rsid w:val="00A22D15"/>
    <w:rsid w:val="00A23F1C"/>
    <w:rsid w:val="00A248F9"/>
    <w:rsid w:val="00A25BDC"/>
    <w:rsid w:val="00A26D0B"/>
    <w:rsid w:val="00A27CF3"/>
    <w:rsid w:val="00A33063"/>
    <w:rsid w:val="00A33092"/>
    <w:rsid w:val="00A34904"/>
    <w:rsid w:val="00A36093"/>
    <w:rsid w:val="00A36AE2"/>
    <w:rsid w:val="00A36EAF"/>
    <w:rsid w:val="00A37213"/>
    <w:rsid w:val="00A374FC"/>
    <w:rsid w:val="00A3783D"/>
    <w:rsid w:val="00A3799C"/>
    <w:rsid w:val="00A37D39"/>
    <w:rsid w:val="00A37FFA"/>
    <w:rsid w:val="00A412D7"/>
    <w:rsid w:val="00A416DB"/>
    <w:rsid w:val="00A4227F"/>
    <w:rsid w:val="00A43158"/>
    <w:rsid w:val="00A4324F"/>
    <w:rsid w:val="00A43941"/>
    <w:rsid w:val="00A440D0"/>
    <w:rsid w:val="00A441CF"/>
    <w:rsid w:val="00A4422F"/>
    <w:rsid w:val="00A456DE"/>
    <w:rsid w:val="00A46669"/>
    <w:rsid w:val="00A5047A"/>
    <w:rsid w:val="00A5244C"/>
    <w:rsid w:val="00A52D88"/>
    <w:rsid w:val="00A53750"/>
    <w:rsid w:val="00A54077"/>
    <w:rsid w:val="00A5505E"/>
    <w:rsid w:val="00A56427"/>
    <w:rsid w:val="00A61AEC"/>
    <w:rsid w:val="00A62150"/>
    <w:rsid w:val="00A637B4"/>
    <w:rsid w:val="00A63D44"/>
    <w:rsid w:val="00A66F8C"/>
    <w:rsid w:val="00A67B18"/>
    <w:rsid w:val="00A712A9"/>
    <w:rsid w:val="00A735C0"/>
    <w:rsid w:val="00A73812"/>
    <w:rsid w:val="00A749DB"/>
    <w:rsid w:val="00A74C52"/>
    <w:rsid w:val="00A75A87"/>
    <w:rsid w:val="00A76EE2"/>
    <w:rsid w:val="00A77844"/>
    <w:rsid w:val="00A80126"/>
    <w:rsid w:val="00A80E34"/>
    <w:rsid w:val="00A8164B"/>
    <w:rsid w:val="00A83E17"/>
    <w:rsid w:val="00A846D0"/>
    <w:rsid w:val="00A851AF"/>
    <w:rsid w:val="00A86054"/>
    <w:rsid w:val="00A864FB"/>
    <w:rsid w:val="00A93402"/>
    <w:rsid w:val="00A93413"/>
    <w:rsid w:val="00A93A41"/>
    <w:rsid w:val="00A94156"/>
    <w:rsid w:val="00A94B94"/>
    <w:rsid w:val="00A951FD"/>
    <w:rsid w:val="00A96C3E"/>
    <w:rsid w:val="00A96EFD"/>
    <w:rsid w:val="00A9741B"/>
    <w:rsid w:val="00AA1432"/>
    <w:rsid w:val="00AA15A2"/>
    <w:rsid w:val="00AA23CE"/>
    <w:rsid w:val="00AA28CB"/>
    <w:rsid w:val="00AA2C37"/>
    <w:rsid w:val="00AA2D05"/>
    <w:rsid w:val="00AA447F"/>
    <w:rsid w:val="00AA489C"/>
    <w:rsid w:val="00AA512F"/>
    <w:rsid w:val="00AA6887"/>
    <w:rsid w:val="00AA692B"/>
    <w:rsid w:val="00AB0713"/>
    <w:rsid w:val="00AB104E"/>
    <w:rsid w:val="00AB32A7"/>
    <w:rsid w:val="00AB3889"/>
    <w:rsid w:val="00AB4515"/>
    <w:rsid w:val="00AB50AE"/>
    <w:rsid w:val="00AB6409"/>
    <w:rsid w:val="00AB736A"/>
    <w:rsid w:val="00AB7C46"/>
    <w:rsid w:val="00AC1001"/>
    <w:rsid w:val="00AC10AA"/>
    <w:rsid w:val="00AC1A9D"/>
    <w:rsid w:val="00AC3873"/>
    <w:rsid w:val="00AC405F"/>
    <w:rsid w:val="00AC4FC8"/>
    <w:rsid w:val="00AC57BF"/>
    <w:rsid w:val="00AC618E"/>
    <w:rsid w:val="00AC6B70"/>
    <w:rsid w:val="00AC6EF6"/>
    <w:rsid w:val="00AC7393"/>
    <w:rsid w:val="00AC7455"/>
    <w:rsid w:val="00AC7F94"/>
    <w:rsid w:val="00AD03DC"/>
    <w:rsid w:val="00AD14F8"/>
    <w:rsid w:val="00AD16D5"/>
    <w:rsid w:val="00AD3ABE"/>
    <w:rsid w:val="00AD4945"/>
    <w:rsid w:val="00AE0D50"/>
    <w:rsid w:val="00AE1255"/>
    <w:rsid w:val="00AE15CB"/>
    <w:rsid w:val="00AE167B"/>
    <w:rsid w:val="00AE2CCD"/>
    <w:rsid w:val="00AE35F4"/>
    <w:rsid w:val="00AE4D69"/>
    <w:rsid w:val="00AE6102"/>
    <w:rsid w:val="00AE67B1"/>
    <w:rsid w:val="00AF12E6"/>
    <w:rsid w:val="00AF219E"/>
    <w:rsid w:val="00AF3553"/>
    <w:rsid w:val="00B00F68"/>
    <w:rsid w:val="00B01FE6"/>
    <w:rsid w:val="00B0403C"/>
    <w:rsid w:val="00B041D0"/>
    <w:rsid w:val="00B049C7"/>
    <w:rsid w:val="00B05308"/>
    <w:rsid w:val="00B05598"/>
    <w:rsid w:val="00B05A44"/>
    <w:rsid w:val="00B0638A"/>
    <w:rsid w:val="00B0751D"/>
    <w:rsid w:val="00B11A78"/>
    <w:rsid w:val="00B11F75"/>
    <w:rsid w:val="00B12C2A"/>
    <w:rsid w:val="00B12D55"/>
    <w:rsid w:val="00B12EB0"/>
    <w:rsid w:val="00B1540B"/>
    <w:rsid w:val="00B15DA5"/>
    <w:rsid w:val="00B16B70"/>
    <w:rsid w:val="00B17E95"/>
    <w:rsid w:val="00B17FC7"/>
    <w:rsid w:val="00B21CA2"/>
    <w:rsid w:val="00B220FA"/>
    <w:rsid w:val="00B23D83"/>
    <w:rsid w:val="00B23FA9"/>
    <w:rsid w:val="00B24BBB"/>
    <w:rsid w:val="00B24F87"/>
    <w:rsid w:val="00B27567"/>
    <w:rsid w:val="00B27983"/>
    <w:rsid w:val="00B27C8B"/>
    <w:rsid w:val="00B3063D"/>
    <w:rsid w:val="00B311B4"/>
    <w:rsid w:val="00B322A6"/>
    <w:rsid w:val="00B32981"/>
    <w:rsid w:val="00B33D12"/>
    <w:rsid w:val="00B3538C"/>
    <w:rsid w:val="00B35944"/>
    <w:rsid w:val="00B37E17"/>
    <w:rsid w:val="00B401CE"/>
    <w:rsid w:val="00B40241"/>
    <w:rsid w:val="00B40615"/>
    <w:rsid w:val="00B42783"/>
    <w:rsid w:val="00B42808"/>
    <w:rsid w:val="00B42C22"/>
    <w:rsid w:val="00B44BC6"/>
    <w:rsid w:val="00B46182"/>
    <w:rsid w:val="00B46341"/>
    <w:rsid w:val="00B4780C"/>
    <w:rsid w:val="00B5014E"/>
    <w:rsid w:val="00B51656"/>
    <w:rsid w:val="00B5170B"/>
    <w:rsid w:val="00B51DDA"/>
    <w:rsid w:val="00B52663"/>
    <w:rsid w:val="00B537D5"/>
    <w:rsid w:val="00B548B7"/>
    <w:rsid w:val="00B548F4"/>
    <w:rsid w:val="00B55548"/>
    <w:rsid w:val="00B55D37"/>
    <w:rsid w:val="00B5707C"/>
    <w:rsid w:val="00B57611"/>
    <w:rsid w:val="00B6108A"/>
    <w:rsid w:val="00B62DAB"/>
    <w:rsid w:val="00B6323A"/>
    <w:rsid w:val="00B64713"/>
    <w:rsid w:val="00B658B3"/>
    <w:rsid w:val="00B65FC2"/>
    <w:rsid w:val="00B66505"/>
    <w:rsid w:val="00B66C3F"/>
    <w:rsid w:val="00B70C62"/>
    <w:rsid w:val="00B7185A"/>
    <w:rsid w:val="00B721A6"/>
    <w:rsid w:val="00B72268"/>
    <w:rsid w:val="00B73509"/>
    <w:rsid w:val="00B75585"/>
    <w:rsid w:val="00B75DC7"/>
    <w:rsid w:val="00B75E36"/>
    <w:rsid w:val="00B75FEA"/>
    <w:rsid w:val="00B76444"/>
    <w:rsid w:val="00B77C30"/>
    <w:rsid w:val="00B809E0"/>
    <w:rsid w:val="00B80CAD"/>
    <w:rsid w:val="00B80E56"/>
    <w:rsid w:val="00B80FAA"/>
    <w:rsid w:val="00B81062"/>
    <w:rsid w:val="00B81943"/>
    <w:rsid w:val="00B827EB"/>
    <w:rsid w:val="00B84C49"/>
    <w:rsid w:val="00B85667"/>
    <w:rsid w:val="00B8591D"/>
    <w:rsid w:val="00B8688F"/>
    <w:rsid w:val="00B86A14"/>
    <w:rsid w:val="00B86BD9"/>
    <w:rsid w:val="00B87074"/>
    <w:rsid w:val="00B876BA"/>
    <w:rsid w:val="00B8799A"/>
    <w:rsid w:val="00B904A0"/>
    <w:rsid w:val="00B91AF6"/>
    <w:rsid w:val="00B92124"/>
    <w:rsid w:val="00B92D74"/>
    <w:rsid w:val="00B94157"/>
    <w:rsid w:val="00B9456F"/>
    <w:rsid w:val="00B94B2D"/>
    <w:rsid w:val="00B95022"/>
    <w:rsid w:val="00B970D2"/>
    <w:rsid w:val="00BA0D5A"/>
    <w:rsid w:val="00BA1A7C"/>
    <w:rsid w:val="00BA1BA4"/>
    <w:rsid w:val="00BA2EE8"/>
    <w:rsid w:val="00BA37A6"/>
    <w:rsid w:val="00BA39BE"/>
    <w:rsid w:val="00BA4FFF"/>
    <w:rsid w:val="00BA507E"/>
    <w:rsid w:val="00BA5E5B"/>
    <w:rsid w:val="00BA76EC"/>
    <w:rsid w:val="00BA7CAC"/>
    <w:rsid w:val="00BB0248"/>
    <w:rsid w:val="00BB0C92"/>
    <w:rsid w:val="00BB17BD"/>
    <w:rsid w:val="00BB183F"/>
    <w:rsid w:val="00BB1CFD"/>
    <w:rsid w:val="00BB1FDF"/>
    <w:rsid w:val="00BB20D3"/>
    <w:rsid w:val="00BB26CF"/>
    <w:rsid w:val="00BB2959"/>
    <w:rsid w:val="00BB2C3A"/>
    <w:rsid w:val="00BB3564"/>
    <w:rsid w:val="00BB5A77"/>
    <w:rsid w:val="00BB6150"/>
    <w:rsid w:val="00BB6F9F"/>
    <w:rsid w:val="00BB753D"/>
    <w:rsid w:val="00BB7D14"/>
    <w:rsid w:val="00BC0F14"/>
    <w:rsid w:val="00BC215E"/>
    <w:rsid w:val="00BC288E"/>
    <w:rsid w:val="00BC2E4B"/>
    <w:rsid w:val="00BC3205"/>
    <w:rsid w:val="00BC4EDA"/>
    <w:rsid w:val="00BC5246"/>
    <w:rsid w:val="00BC6197"/>
    <w:rsid w:val="00BD0AE8"/>
    <w:rsid w:val="00BD0C94"/>
    <w:rsid w:val="00BD1A53"/>
    <w:rsid w:val="00BD1B1E"/>
    <w:rsid w:val="00BD1C8B"/>
    <w:rsid w:val="00BD1EF2"/>
    <w:rsid w:val="00BD21E2"/>
    <w:rsid w:val="00BD295A"/>
    <w:rsid w:val="00BD4117"/>
    <w:rsid w:val="00BD4497"/>
    <w:rsid w:val="00BD4729"/>
    <w:rsid w:val="00BD5F4C"/>
    <w:rsid w:val="00BE1DFD"/>
    <w:rsid w:val="00BE232D"/>
    <w:rsid w:val="00BE2433"/>
    <w:rsid w:val="00BE25F7"/>
    <w:rsid w:val="00BE36C1"/>
    <w:rsid w:val="00BE4327"/>
    <w:rsid w:val="00BE49A7"/>
    <w:rsid w:val="00BE572D"/>
    <w:rsid w:val="00BE64D9"/>
    <w:rsid w:val="00BE6B48"/>
    <w:rsid w:val="00BF0BB4"/>
    <w:rsid w:val="00BF0E36"/>
    <w:rsid w:val="00BF25BE"/>
    <w:rsid w:val="00BF2FEE"/>
    <w:rsid w:val="00BF31D4"/>
    <w:rsid w:val="00BF4DDA"/>
    <w:rsid w:val="00BF58E5"/>
    <w:rsid w:val="00BF65CA"/>
    <w:rsid w:val="00BF67A0"/>
    <w:rsid w:val="00BF78A8"/>
    <w:rsid w:val="00C003E9"/>
    <w:rsid w:val="00C03725"/>
    <w:rsid w:val="00C039FE"/>
    <w:rsid w:val="00C04844"/>
    <w:rsid w:val="00C074DF"/>
    <w:rsid w:val="00C1025B"/>
    <w:rsid w:val="00C106A9"/>
    <w:rsid w:val="00C10FC6"/>
    <w:rsid w:val="00C12395"/>
    <w:rsid w:val="00C1345C"/>
    <w:rsid w:val="00C1364A"/>
    <w:rsid w:val="00C13AE8"/>
    <w:rsid w:val="00C14015"/>
    <w:rsid w:val="00C14CCE"/>
    <w:rsid w:val="00C14EAF"/>
    <w:rsid w:val="00C1513B"/>
    <w:rsid w:val="00C15172"/>
    <w:rsid w:val="00C1517F"/>
    <w:rsid w:val="00C16425"/>
    <w:rsid w:val="00C20BB9"/>
    <w:rsid w:val="00C2291A"/>
    <w:rsid w:val="00C23E69"/>
    <w:rsid w:val="00C24B3E"/>
    <w:rsid w:val="00C25D05"/>
    <w:rsid w:val="00C268FD"/>
    <w:rsid w:val="00C27F12"/>
    <w:rsid w:val="00C305CC"/>
    <w:rsid w:val="00C31EA5"/>
    <w:rsid w:val="00C32530"/>
    <w:rsid w:val="00C32A79"/>
    <w:rsid w:val="00C3380B"/>
    <w:rsid w:val="00C348AA"/>
    <w:rsid w:val="00C34AD5"/>
    <w:rsid w:val="00C3537E"/>
    <w:rsid w:val="00C35DD9"/>
    <w:rsid w:val="00C36040"/>
    <w:rsid w:val="00C36BE2"/>
    <w:rsid w:val="00C3703C"/>
    <w:rsid w:val="00C372AC"/>
    <w:rsid w:val="00C37431"/>
    <w:rsid w:val="00C37690"/>
    <w:rsid w:val="00C379DA"/>
    <w:rsid w:val="00C37C87"/>
    <w:rsid w:val="00C42207"/>
    <w:rsid w:val="00C425D4"/>
    <w:rsid w:val="00C42A6D"/>
    <w:rsid w:val="00C43E5F"/>
    <w:rsid w:val="00C452A9"/>
    <w:rsid w:val="00C456F6"/>
    <w:rsid w:val="00C45FDB"/>
    <w:rsid w:val="00C4735F"/>
    <w:rsid w:val="00C4736A"/>
    <w:rsid w:val="00C52593"/>
    <w:rsid w:val="00C52AAD"/>
    <w:rsid w:val="00C52F6B"/>
    <w:rsid w:val="00C53464"/>
    <w:rsid w:val="00C551DA"/>
    <w:rsid w:val="00C554F6"/>
    <w:rsid w:val="00C55803"/>
    <w:rsid w:val="00C567CB"/>
    <w:rsid w:val="00C56854"/>
    <w:rsid w:val="00C56E7F"/>
    <w:rsid w:val="00C5742C"/>
    <w:rsid w:val="00C574A4"/>
    <w:rsid w:val="00C57949"/>
    <w:rsid w:val="00C61FB8"/>
    <w:rsid w:val="00C639C1"/>
    <w:rsid w:val="00C63AD8"/>
    <w:rsid w:val="00C64322"/>
    <w:rsid w:val="00C64FD0"/>
    <w:rsid w:val="00C6525D"/>
    <w:rsid w:val="00C6534E"/>
    <w:rsid w:val="00C662C0"/>
    <w:rsid w:val="00C72773"/>
    <w:rsid w:val="00C750C1"/>
    <w:rsid w:val="00C75CDF"/>
    <w:rsid w:val="00C76E57"/>
    <w:rsid w:val="00C77872"/>
    <w:rsid w:val="00C77C6E"/>
    <w:rsid w:val="00C80320"/>
    <w:rsid w:val="00C81AD2"/>
    <w:rsid w:val="00C81B7D"/>
    <w:rsid w:val="00C83697"/>
    <w:rsid w:val="00C84B99"/>
    <w:rsid w:val="00C87111"/>
    <w:rsid w:val="00C878D1"/>
    <w:rsid w:val="00C90116"/>
    <w:rsid w:val="00C906E9"/>
    <w:rsid w:val="00C90E4B"/>
    <w:rsid w:val="00C9121F"/>
    <w:rsid w:val="00C9179F"/>
    <w:rsid w:val="00C92574"/>
    <w:rsid w:val="00C92FAD"/>
    <w:rsid w:val="00C93EF4"/>
    <w:rsid w:val="00C94839"/>
    <w:rsid w:val="00C94F5B"/>
    <w:rsid w:val="00C9549A"/>
    <w:rsid w:val="00C95AAA"/>
    <w:rsid w:val="00C961F5"/>
    <w:rsid w:val="00C962BD"/>
    <w:rsid w:val="00C96DFD"/>
    <w:rsid w:val="00C96EAF"/>
    <w:rsid w:val="00CA032C"/>
    <w:rsid w:val="00CA1153"/>
    <w:rsid w:val="00CA1507"/>
    <w:rsid w:val="00CA1CB7"/>
    <w:rsid w:val="00CA1E3D"/>
    <w:rsid w:val="00CA25DD"/>
    <w:rsid w:val="00CA2A7A"/>
    <w:rsid w:val="00CA355A"/>
    <w:rsid w:val="00CA3EDB"/>
    <w:rsid w:val="00CA5C95"/>
    <w:rsid w:val="00CA7AE2"/>
    <w:rsid w:val="00CB0B3E"/>
    <w:rsid w:val="00CB2045"/>
    <w:rsid w:val="00CB2FB4"/>
    <w:rsid w:val="00CB31B5"/>
    <w:rsid w:val="00CB32FF"/>
    <w:rsid w:val="00CB3B79"/>
    <w:rsid w:val="00CB5415"/>
    <w:rsid w:val="00CB5868"/>
    <w:rsid w:val="00CB6887"/>
    <w:rsid w:val="00CB766C"/>
    <w:rsid w:val="00CC04E9"/>
    <w:rsid w:val="00CC17DE"/>
    <w:rsid w:val="00CC1B34"/>
    <w:rsid w:val="00CC2086"/>
    <w:rsid w:val="00CC23B6"/>
    <w:rsid w:val="00CC262D"/>
    <w:rsid w:val="00CC2ABF"/>
    <w:rsid w:val="00CC2E19"/>
    <w:rsid w:val="00CC2E82"/>
    <w:rsid w:val="00CC3278"/>
    <w:rsid w:val="00CC32F2"/>
    <w:rsid w:val="00CC35FF"/>
    <w:rsid w:val="00CC37F4"/>
    <w:rsid w:val="00CC3BF8"/>
    <w:rsid w:val="00CC4615"/>
    <w:rsid w:val="00CC5170"/>
    <w:rsid w:val="00CC5559"/>
    <w:rsid w:val="00CC5B35"/>
    <w:rsid w:val="00CC5CD9"/>
    <w:rsid w:val="00CC6BE7"/>
    <w:rsid w:val="00CC77BD"/>
    <w:rsid w:val="00CC78DE"/>
    <w:rsid w:val="00CD08A6"/>
    <w:rsid w:val="00CD0EC2"/>
    <w:rsid w:val="00CD117C"/>
    <w:rsid w:val="00CD151F"/>
    <w:rsid w:val="00CD1671"/>
    <w:rsid w:val="00CD20B6"/>
    <w:rsid w:val="00CD2613"/>
    <w:rsid w:val="00CD3004"/>
    <w:rsid w:val="00CD44D2"/>
    <w:rsid w:val="00CD5854"/>
    <w:rsid w:val="00CD5D3A"/>
    <w:rsid w:val="00CD6378"/>
    <w:rsid w:val="00CD7D07"/>
    <w:rsid w:val="00CE0783"/>
    <w:rsid w:val="00CE0A44"/>
    <w:rsid w:val="00CE0B95"/>
    <w:rsid w:val="00CE1067"/>
    <w:rsid w:val="00CE2BF1"/>
    <w:rsid w:val="00CE4FD9"/>
    <w:rsid w:val="00CE59AE"/>
    <w:rsid w:val="00CE5E46"/>
    <w:rsid w:val="00CE6206"/>
    <w:rsid w:val="00CF0AD8"/>
    <w:rsid w:val="00CF0E0C"/>
    <w:rsid w:val="00CF2906"/>
    <w:rsid w:val="00CF4135"/>
    <w:rsid w:val="00CF454D"/>
    <w:rsid w:val="00CF5528"/>
    <w:rsid w:val="00CF5A94"/>
    <w:rsid w:val="00CF5CE4"/>
    <w:rsid w:val="00CF7B7C"/>
    <w:rsid w:val="00D01284"/>
    <w:rsid w:val="00D016ED"/>
    <w:rsid w:val="00D023A3"/>
    <w:rsid w:val="00D0260D"/>
    <w:rsid w:val="00D049C2"/>
    <w:rsid w:val="00D04DB5"/>
    <w:rsid w:val="00D060B4"/>
    <w:rsid w:val="00D078E6"/>
    <w:rsid w:val="00D10169"/>
    <w:rsid w:val="00D10334"/>
    <w:rsid w:val="00D1229B"/>
    <w:rsid w:val="00D12A3E"/>
    <w:rsid w:val="00D12E1D"/>
    <w:rsid w:val="00D1385B"/>
    <w:rsid w:val="00D1523D"/>
    <w:rsid w:val="00D16307"/>
    <w:rsid w:val="00D16722"/>
    <w:rsid w:val="00D16E6E"/>
    <w:rsid w:val="00D179D6"/>
    <w:rsid w:val="00D2096E"/>
    <w:rsid w:val="00D209EE"/>
    <w:rsid w:val="00D21059"/>
    <w:rsid w:val="00D21A1A"/>
    <w:rsid w:val="00D2362B"/>
    <w:rsid w:val="00D24958"/>
    <w:rsid w:val="00D249F3"/>
    <w:rsid w:val="00D250E9"/>
    <w:rsid w:val="00D2673A"/>
    <w:rsid w:val="00D26FE1"/>
    <w:rsid w:val="00D31197"/>
    <w:rsid w:val="00D31312"/>
    <w:rsid w:val="00D31454"/>
    <w:rsid w:val="00D3161B"/>
    <w:rsid w:val="00D31F06"/>
    <w:rsid w:val="00D33BED"/>
    <w:rsid w:val="00D34B7E"/>
    <w:rsid w:val="00D35A06"/>
    <w:rsid w:val="00D40CA2"/>
    <w:rsid w:val="00D43D8A"/>
    <w:rsid w:val="00D455D3"/>
    <w:rsid w:val="00D456E2"/>
    <w:rsid w:val="00D45832"/>
    <w:rsid w:val="00D468AA"/>
    <w:rsid w:val="00D4722A"/>
    <w:rsid w:val="00D47BF5"/>
    <w:rsid w:val="00D50220"/>
    <w:rsid w:val="00D50487"/>
    <w:rsid w:val="00D53885"/>
    <w:rsid w:val="00D54158"/>
    <w:rsid w:val="00D545C6"/>
    <w:rsid w:val="00D54A8E"/>
    <w:rsid w:val="00D55ADF"/>
    <w:rsid w:val="00D5614B"/>
    <w:rsid w:val="00D6141D"/>
    <w:rsid w:val="00D61E4D"/>
    <w:rsid w:val="00D62F22"/>
    <w:rsid w:val="00D634AD"/>
    <w:rsid w:val="00D66874"/>
    <w:rsid w:val="00D6695E"/>
    <w:rsid w:val="00D66AAF"/>
    <w:rsid w:val="00D7036F"/>
    <w:rsid w:val="00D71439"/>
    <w:rsid w:val="00D71867"/>
    <w:rsid w:val="00D73E71"/>
    <w:rsid w:val="00D73F0A"/>
    <w:rsid w:val="00D749A8"/>
    <w:rsid w:val="00D75938"/>
    <w:rsid w:val="00D76169"/>
    <w:rsid w:val="00D766A5"/>
    <w:rsid w:val="00D77D0B"/>
    <w:rsid w:val="00D8004C"/>
    <w:rsid w:val="00D826F7"/>
    <w:rsid w:val="00D82B59"/>
    <w:rsid w:val="00D83083"/>
    <w:rsid w:val="00D8387F"/>
    <w:rsid w:val="00D84407"/>
    <w:rsid w:val="00D84DBA"/>
    <w:rsid w:val="00D84E4D"/>
    <w:rsid w:val="00D86C2F"/>
    <w:rsid w:val="00D87DF1"/>
    <w:rsid w:val="00D903E7"/>
    <w:rsid w:val="00D90513"/>
    <w:rsid w:val="00D91B3F"/>
    <w:rsid w:val="00D93500"/>
    <w:rsid w:val="00D94DB2"/>
    <w:rsid w:val="00D96E88"/>
    <w:rsid w:val="00D97009"/>
    <w:rsid w:val="00D97135"/>
    <w:rsid w:val="00DA0F1F"/>
    <w:rsid w:val="00DA1E1D"/>
    <w:rsid w:val="00DA3EF9"/>
    <w:rsid w:val="00DA4933"/>
    <w:rsid w:val="00DA4988"/>
    <w:rsid w:val="00DA5421"/>
    <w:rsid w:val="00DA637A"/>
    <w:rsid w:val="00DA6C3C"/>
    <w:rsid w:val="00DA7685"/>
    <w:rsid w:val="00DA7AE3"/>
    <w:rsid w:val="00DB03D0"/>
    <w:rsid w:val="00DB0648"/>
    <w:rsid w:val="00DB33F4"/>
    <w:rsid w:val="00DB4A07"/>
    <w:rsid w:val="00DB5EF6"/>
    <w:rsid w:val="00DB6826"/>
    <w:rsid w:val="00DB6D42"/>
    <w:rsid w:val="00DB71F9"/>
    <w:rsid w:val="00DB7FAC"/>
    <w:rsid w:val="00DC10E9"/>
    <w:rsid w:val="00DC2857"/>
    <w:rsid w:val="00DC319B"/>
    <w:rsid w:val="00DC4748"/>
    <w:rsid w:val="00DC49DA"/>
    <w:rsid w:val="00DC4B0A"/>
    <w:rsid w:val="00DC50ED"/>
    <w:rsid w:val="00DD17EA"/>
    <w:rsid w:val="00DD240F"/>
    <w:rsid w:val="00DD3199"/>
    <w:rsid w:val="00DD6F04"/>
    <w:rsid w:val="00DD7B59"/>
    <w:rsid w:val="00DE0C39"/>
    <w:rsid w:val="00DE2A77"/>
    <w:rsid w:val="00DE2D79"/>
    <w:rsid w:val="00DE3DBE"/>
    <w:rsid w:val="00DE4DAD"/>
    <w:rsid w:val="00DE60BF"/>
    <w:rsid w:val="00DF0C79"/>
    <w:rsid w:val="00DF15A5"/>
    <w:rsid w:val="00DF266B"/>
    <w:rsid w:val="00DF441B"/>
    <w:rsid w:val="00DF4AAB"/>
    <w:rsid w:val="00DF4E4B"/>
    <w:rsid w:val="00DF553D"/>
    <w:rsid w:val="00DF5662"/>
    <w:rsid w:val="00DF5AD9"/>
    <w:rsid w:val="00DF717E"/>
    <w:rsid w:val="00DF7317"/>
    <w:rsid w:val="00DF75CD"/>
    <w:rsid w:val="00E0055B"/>
    <w:rsid w:val="00E0105A"/>
    <w:rsid w:val="00E012E6"/>
    <w:rsid w:val="00E0209B"/>
    <w:rsid w:val="00E038FA"/>
    <w:rsid w:val="00E03B90"/>
    <w:rsid w:val="00E047B3"/>
    <w:rsid w:val="00E05EC5"/>
    <w:rsid w:val="00E06C4E"/>
    <w:rsid w:val="00E06CA7"/>
    <w:rsid w:val="00E10484"/>
    <w:rsid w:val="00E110FF"/>
    <w:rsid w:val="00E114D7"/>
    <w:rsid w:val="00E120C4"/>
    <w:rsid w:val="00E12654"/>
    <w:rsid w:val="00E13146"/>
    <w:rsid w:val="00E13332"/>
    <w:rsid w:val="00E15971"/>
    <w:rsid w:val="00E15B17"/>
    <w:rsid w:val="00E15D6A"/>
    <w:rsid w:val="00E15DE1"/>
    <w:rsid w:val="00E1777B"/>
    <w:rsid w:val="00E208B5"/>
    <w:rsid w:val="00E21779"/>
    <w:rsid w:val="00E2186A"/>
    <w:rsid w:val="00E22C8E"/>
    <w:rsid w:val="00E23214"/>
    <w:rsid w:val="00E23279"/>
    <w:rsid w:val="00E25374"/>
    <w:rsid w:val="00E27B67"/>
    <w:rsid w:val="00E303D2"/>
    <w:rsid w:val="00E30EA3"/>
    <w:rsid w:val="00E3168F"/>
    <w:rsid w:val="00E3208E"/>
    <w:rsid w:val="00E3224B"/>
    <w:rsid w:val="00E3254E"/>
    <w:rsid w:val="00E33A35"/>
    <w:rsid w:val="00E35693"/>
    <w:rsid w:val="00E3740B"/>
    <w:rsid w:val="00E376F5"/>
    <w:rsid w:val="00E419AA"/>
    <w:rsid w:val="00E41B27"/>
    <w:rsid w:val="00E41D88"/>
    <w:rsid w:val="00E42B3A"/>
    <w:rsid w:val="00E43013"/>
    <w:rsid w:val="00E431FD"/>
    <w:rsid w:val="00E4326C"/>
    <w:rsid w:val="00E4384F"/>
    <w:rsid w:val="00E47402"/>
    <w:rsid w:val="00E5090C"/>
    <w:rsid w:val="00E509E4"/>
    <w:rsid w:val="00E51407"/>
    <w:rsid w:val="00E528F0"/>
    <w:rsid w:val="00E52A54"/>
    <w:rsid w:val="00E52DC3"/>
    <w:rsid w:val="00E52E70"/>
    <w:rsid w:val="00E5306D"/>
    <w:rsid w:val="00E54F82"/>
    <w:rsid w:val="00E5531E"/>
    <w:rsid w:val="00E55868"/>
    <w:rsid w:val="00E5666A"/>
    <w:rsid w:val="00E56DF6"/>
    <w:rsid w:val="00E6022D"/>
    <w:rsid w:val="00E605E6"/>
    <w:rsid w:val="00E63CB8"/>
    <w:rsid w:val="00E63D06"/>
    <w:rsid w:val="00E64054"/>
    <w:rsid w:val="00E643E5"/>
    <w:rsid w:val="00E6543F"/>
    <w:rsid w:val="00E65A0B"/>
    <w:rsid w:val="00E65D21"/>
    <w:rsid w:val="00E6758F"/>
    <w:rsid w:val="00E67DE3"/>
    <w:rsid w:val="00E7137A"/>
    <w:rsid w:val="00E714AC"/>
    <w:rsid w:val="00E71587"/>
    <w:rsid w:val="00E72FDC"/>
    <w:rsid w:val="00E75726"/>
    <w:rsid w:val="00E779D9"/>
    <w:rsid w:val="00E816EA"/>
    <w:rsid w:val="00E82914"/>
    <w:rsid w:val="00E83E97"/>
    <w:rsid w:val="00E83FBC"/>
    <w:rsid w:val="00E84353"/>
    <w:rsid w:val="00E85025"/>
    <w:rsid w:val="00E85029"/>
    <w:rsid w:val="00E86DED"/>
    <w:rsid w:val="00E878CB"/>
    <w:rsid w:val="00E901F4"/>
    <w:rsid w:val="00E910EC"/>
    <w:rsid w:val="00E91693"/>
    <w:rsid w:val="00E91FE8"/>
    <w:rsid w:val="00E92524"/>
    <w:rsid w:val="00E938A6"/>
    <w:rsid w:val="00E940DB"/>
    <w:rsid w:val="00E940DE"/>
    <w:rsid w:val="00E94A78"/>
    <w:rsid w:val="00E957CB"/>
    <w:rsid w:val="00E95AC2"/>
    <w:rsid w:val="00E95F4A"/>
    <w:rsid w:val="00E96A7C"/>
    <w:rsid w:val="00E97457"/>
    <w:rsid w:val="00E977A3"/>
    <w:rsid w:val="00E97E27"/>
    <w:rsid w:val="00EA076B"/>
    <w:rsid w:val="00EA11E0"/>
    <w:rsid w:val="00EA3E60"/>
    <w:rsid w:val="00EA4373"/>
    <w:rsid w:val="00EA5186"/>
    <w:rsid w:val="00EA62AD"/>
    <w:rsid w:val="00EA6A8B"/>
    <w:rsid w:val="00EA7CA6"/>
    <w:rsid w:val="00EB039D"/>
    <w:rsid w:val="00EB0A5B"/>
    <w:rsid w:val="00EB0D4B"/>
    <w:rsid w:val="00EB1091"/>
    <w:rsid w:val="00EB2845"/>
    <w:rsid w:val="00EB2AD6"/>
    <w:rsid w:val="00EB5257"/>
    <w:rsid w:val="00EB5FA8"/>
    <w:rsid w:val="00EB71EF"/>
    <w:rsid w:val="00EB7204"/>
    <w:rsid w:val="00EB7B1D"/>
    <w:rsid w:val="00EC012C"/>
    <w:rsid w:val="00EC0FB5"/>
    <w:rsid w:val="00EC1E9F"/>
    <w:rsid w:val="00EC2D95"/>
    <w:rsid w:val="00EC3032"/>
    <w:rsid w:val="00EC3621"/>
    <w:rsid w:val="00EC4AE1"/>
    <w:rsid w:val="00EC6DE2"/>
    <w:rsid w:val="00EC79DC"/>
    <w:rsid w:val="00ED0200"/>
    <w:rsid w:val="00ED02BC"/>
    <w:rsid w:val="00ED02F7"/>
    <w:rsid w:val="00ED294C"/>
    <w:rsid w:val="00ED3795"/>
    <w:rsid w:val="00ED3B1B"/>
    <w:rsid w:val="00ED3B2A"/>
    <w:rsid w:val="00ED5474"/>
    <w:rsid w:val="00ED568A"/>
    <w:rsid w:val="00ED5F34"/>
    <w:rsid w:val="00ED5F9D"/>
    <w:rsid w:val="00ED6BFB"/>
    <w:rsid w:val="00EE0AF1"/>
    <w:rsid w:val="00EE1993"/>
    <w:rsid w:val="00EE1FDB"/>
    <w:rsid w:val="00EE23FB"/>
    <w:rsid w:val="00EE35C7"/>
    <w:rsid w:val="00EE3BE1"/>
    <w:rsid w:val="00EE4EBF"/>
    <w:rsid w:val="00EE6D34"/>
    <w:rsid w:val="00EE7C94"/>
    <w:rsid w:val="00EF0B66"/>
    <w:rsid w:val="00EF1E54"/>
    <w:rsid w:val="00EF3A92"/>
    <w:rsid w:val="00EF3D88"/>
    <w:rsid w:val="00EF4369"/>
    <w:rsid w:val="00EF4D33"/>
    <w:rsid w:val="00EF5439"/>
    <w:rsid w:val="00EF600B"/>
    <w:rsid w:val="00EF6518"/>
    <w:rsid w:val="00EF661A"/>
    <w:rsid w:val="00F00B49"/>
    <w:rsid w:val="00F01132"/>
    <w:rsid w:val="00F01E14"/>
    <w:rsid w:val="00F02330"/>
    <w:rsid w:val="00F05828"/>
    <w:rsid w:val="00F05983"/>
    <w:rsid w:val="00F060AB"/>
    <w:rsid w:val="00F10A51"/>
    <w:rsid w:val="00F11518"/>
    <w:rsid w:val="00F11E3E"/>
    <w:rsid w:val="00F12E26"/>
    <w:rsid w:val="00F138C4"/>
    <w:rsid w:val="00F1434F"/>
    <w:rsid w:val="00F16CE4"/>
    <w:rsid w:val="00F17CFC"/>
    <w:rsid w:val="00F20216"/>
    <w:rsid w:val="00F2038A"/>
    <w:rsid w:val="00F238B0"/>
    <w:rsid w:val="00F27713"/>
    <w:rsid w:val="00F27B61"/>
    <w:rsid w:val="00F32A9C"/>
    <w:rsid w:val="00F32D62"/>
    <w:rsid w:val="00F3319C"/>
    <w:rsid w:val="00F34D4E"/>
    <w:rsid w:val="00F34FBD"/>
    <w:rsid w:val="00F355F8"/>
    <w:rsid w:val="00F368B7"/>
    <w:rsid w:val="00F36B4B"/>
    <w:rsid w:val="00F36B6D"/>
    <w:rsid w:val="00F37534"/>
    <w:rsid w:val="00F37E15"/>
    <w:rsid w:val="00F37E81"/>
    <w:rsid w:val="00F41E51"/>
    <w:rsid w:val="00F43210"/>
    <w:rsid w:val="00F43D39"/>
    <w:rsid w:val="00F44FC9"/>
    <w:rsid w:val="00F45722"/>
    <w:rsid w:val="00F46407"/>
    <w:rsid w:val="00F4760F"/>
    <w:rsid w:val="00F47A79"/>
    <w:rsid w:val="00F5013B"/>
    <w:rsid w:val="00F51681"/>
    <w:rsid w:val="00F5225B"/>
    <w:rsid w:val="00F54D6A"/>
    <w:rsid w:val="00F56328"/>
    <w:rsid w:val="00F56DC4"/>
    <w:rsid w:val="00F572EC"/>
    <w:rsid w:val="00F5740A"/>
    <w:rsid w:val="00F57F15"/>
    <w:rsid w:val="00F57F34"/>
    <w:rsid w:val="00F60049"/>
    <w:rsid w:val="00F601F4"/>
    <w:rsid w:val="00F602A0"/>
    <w:rsid w:val="00F60AE5"/>
    <w:rsid w:val="00F60B97"/>
    <w:rsid w:val="00F60E38"/>
    <w:rsid w:val="00F61EEA"/>
    <w:rsid w:val="00F62E18"/>
    <w:rsid w:val="00F6313C"/>
    <w:rsid w:val="00F63743"/>
    <w:rsid w:val="00F640CA"/>
    <w:rsid w:val="00F6509A"/>
    <w:rsid w:val="00F65D29"/>
    <w:rsid w:val="00F67E78"/>
    <w:rsid w:val="00F704EF"/>
    <w:rsid w:val="00F70D8E"/>
    <w:rsid w:val="00F724CD"/>
    <w:rsid w:val="00F72528"/>
    <w:rsid w:val="00F7260F"/>
    <w:rsid w:val="00F7403E"/>
    <w:rsid w:val="00F756A0"/>
    <w:rsid w:val="00F75E27"/>
    <w:rsid w:val="00F76C80"/>
    <w:rsid w:val="00F7730D"/>
    <w:rsid w:val="00F7777E"/>
    <w:rsid w:val="00F77BAA"/>
    <w:rsid w:val="00F80AF4"/>
    <w:rsid w:val="00F8103D"/>
    <w:rsid w:val="00F81321"/>
    <w:rsid w:val="00F81606"/>
    <w:rsid w:val="00F81A30"/>
    <w:rsid w:val="00F82C2B"/>
    <w:rsid w:val="00F83814"/>
    <w:rsid w:val="00F849F3"/>
    <w:rsid w:val="00F84CA0"/>
    <w:rsid w:val="00F907C5"/>
    <w:rsid w:val="00F90BE1"/>
    <w:rsid w:val="00F912F2"/>
    <w:rsid w:val="00F93180"/>
    <w:rsid w:val="00F93717"/>
    <w:rsid w:val="00F93ACA"/>
    <w:rsid w:val="00F93AD1"/>
    <w:rsid w:val="00F93DED"/>
    <w:rsid w:val="00F94E7C"/>
    <w:rsid w:val="00F95880"/>
    <w:rsid w:val="00F9684B"/>
    <w:rsid w:val="00FA04CE"/>
    <w:rsid w:val="00FA0E23"/>
    <w:rsid w:val="00FA2736"/>
    <w:rsid w:val="00FA4213"/>
    <w:rsid w:val="00FA5279"/>
    <w:rsid w:val="00FA5BA7"/>
    <w:rsid w:val="00FA6C10"/>
    <w:rsid w:val="00FB0B33"/>
    <w:rsid w:val="00FB147A"/>
    <w:rsid w:val="00FB2695"/>
    <w:rsid w:val="00FB2CCF"/>
    <w:rsid w:val="00FB31CA"/>
    <w:rsid w:val="00FB34AB"/>
    <w:rsid w:val="00FB4086"/>
    <w:rsid w:val="00FB4353"/>
    <w:rsid w:val="00FB45B9"/>
    <w:rsid w:val="00FB49C5"/>
    <w:rsid w:val="00FB4AFC"/>
    <w:rsid w:val="00FC04B8"/>
    <w:rsid w:val="00FC12BD"/>
    <w:rsid w:val="00FC2F7A"/>
    <w:rsid w:val="00FC3BD5"/>
    <w:rsid w:val="00FC4A48"/>
    <w:rsid w:val="00FC5569"/>
    <w:rsid w:val="00FC5FA1"/>
    <w:rsid w:val="00FC6127"/>
    <w:rsid w:val="00FC6372"/>
    <w:rsid w:val="00FC688C"/>
    <w:rsid w:val="00FC6A95"/>
    <w:rsid w:val="00FD06FA"/>
    <w:rsid w:val="00FD15F4"/>
    <w:rsid w:val="00FD1A33"/>
    <w:rsid w:val="00FD1C35"/>
    <w:rsid w:val="00FD36C0"/>
    <w:rsid w:val="00FD3D57"/>
    <w:rsid w:val="00FD60C0"/>
    <w:rsid w:val="00FD61DF"/>
    <w:rsid w:val="00FD6A4C"/>
    <w:rsid w:val="00FE203D"/>
    <w:rsid w:val="00FE2534"/>
    <w:rsid w:val="00FE256C"/>
    <w:rsid w:val="00FE3967"/>
    <w:rsid w:val="00FE45CE"/>
    <w:rsid w:val="00FE60E7"/>
    <w:rsid w:val="00FF00FA"/>
    <w:rsid w:val="00FF0205"/>
    <w:rsid w:val="00FF0AC8"/>
    <w:rsid w:val="00FF1612"/>
    <w:rsid w:val="00FF2711"/>
    <w:rsid w:val="00FF30A3"/>
    <w:rsid w:val="00FF36F9"/>
    <w:rsid w:val="00FF401A"/>
    <w:rsid w:val="00FF47F5"/>
    <w:rsid w:val="00FF4ADE"/>
    <w:rsid w:val="00FF4B1B"/>
    <w:rsid w:val="00FF538C"/>
    <w:rsid w:val="00FF5C74"/>
    <w:rsid w:val="00FF61AD"/>
    <w:rsid w:val="00FF662C"/>
    <w:rsid w:val="00FF7041"/>
    <w:rsid w:val="00FF79D8"/>
    <w:rsid w:val="00FF7FCC"/>
    <w:rsid w:val="01CFDCAA"/>
    <w:rsid w:val="027A0EF9"/>
    <w:rsid w:val="036DE4BE"/>
    <w:rsid w:val="03CF34D5"/>
    <w:rsid w:val="043BEBA5"/>
    <w:rsid w:val="0828B15F"/>
    <w:rsid w:val="09432D0E"/>
    <w:rsid w:val="098B2B7D"/>
    <w:rsid w:val="0A76D09C"/>
    <w:rsid w:val="0A95B381"/>
    <w:rsid w:val="0B7993CD"/>
    <w:rsid w:val="0C9EC4B9"/>
    <w:rsid w:val="100C0BE3"/>
    <w:rsid w:val="104D04F0"/>
    <w:rsid w:val="109A01EC"/>
    <w:rsid w:val="11EDB2A9"/>
    <w:rsid w:val="12E42305"/>
    <w:rsid w:val="1384A5B2"/>
    <w:rsid w:val="146420F1"/>
    <w:rsid w:val="19C49F94"/>
    <w:rsid w:val="1B1B9AA4"/>
    <w:rsid w:val="1B9BEB89"/>
    <w:rsid w:val="1CB5F00A"/>
    <w:rsid w:val="1D022C2A"/>
    <w:rsid w:val="1D125F9B"/>
    <w:rsid w:val="1E039847"/>
    <w:rsid w:val="1EA60133"/>
    <w:rsid w:val="22A28E56"/>
    <w:rsid w:val="231C97D1"/>
    <w:rsid w:val="2430F16E"/>
    <w:rsid w:val="244218F4"/>
    <w:rsid w:val="245C3BB5"/>
    <w:rsid w:val="24D8146B"/>
    <w:rsid w:val="2665FAA6"/>
    <w:rsid w:val="268678B8"/>
    <w:rsid w:val="26F960F3"/>
    <w:rsid w:val="2793DC77"/>
    <w:rsid w:val="290F5EB3"/>
    <w:rsid w:val="2A8248F8"/>
    <w:rsid w:val="2C597AC4"/>
    <w:rsid w:val="3025C25E"/>
    <w:rsid w:val="3062A56B"/>
    <w:rsid w:val="31FBB345"/>
    <w:rsid w:val="32D7E5DC"/>
    <w:rsid w:val="3360FB25"/>
    <w:rsid w:val="351DCD51"/>
    <w:rsid w:val="360D67CB"/>
    <w:rsid w:val="36C75FD1"/>
    <w:rsid w:val="397F5B88"/>
    <w:rsid w:val="398D7F5F"/>
    <w:rsid w:val="3A399395"/>
    <w:rsid w:val="3B1CAC7C"/>
    <w:rsid w:val="3BB8FB61"/>
    <w:rsid w:val="3CCF7A75"/>
    <w:rsid w:val="3ED110F0"/>
    <w:rsid w:val="3F27D946"/>
    <w:rsid w:val="40269C3E"/>
    <w:rsid w:val="40C644DD"/>
    <w:rsid w:val="410F9BCC"/>
    <w:rsid w:val="419B59AF"/>
    <w:rsid w:val="4546B54A"/>
    <w:rsid w:val="4584562B"/>
    <w:rsid w:val="462C4130"/>
    <w:rsid w:val="468347E0"/>
    <w:rsid w:val="478B7BBC"/>
    <w:rsid w:val="4794ABAE"/>
    <w:rsid w:val="480174C4"/>
    <w:rsid w:val="48BD74C8"/>
    <w:rsid w:val="4A2C51E9"/>
    <w:rsid w:val="4A65D3E7"/>
    <w:rsid w:val="4AF7BAA2"/>
    <w:rsid w:val="4BD1D8A7"/>
    <w:rsid w:val="4C0C7AC0"/>
    <w:rsid w:val="4D077030"/>
    <w:rsid w:val="4D13FCAD"/>
    <w:rsid w:val="4EAD3CE8"/>
    <w:rsid w:val="4FB5C309"/>
    <w:rsid w:val="4FD7C6BE"/>
    <w:rsid w:val="4FE6D69A"/>
    <w:rsid w:val="505A164A"/>
    <w:rsid w:val="53B4A457"/>
    <w:rsid w:val="559228C3"/>
    <w:rsid w:val="55C7D337"/>
    <w:rsid w:val="56956567"/>
    <w:rsid w:val="572DF924"/>
    <w:rsid w:val="58F6A2E0"/>
    <w:rsid w:val="593317C8"/>
    <w:rsid w:val="59C9D426"/>
    <w:rsid w:val="5B362689"/>
    <w:rsid w:val="5DF307C7"/>
    <w:rsid w:val="5E4CED69"/>
    <w:rsid w:val="600F37EE"/>
    <w:rsid w:val="60C3E1D6"/>
    <w:rsid w:val="6210EF06"/>
    <w:rsid w:val="624689DA"/>
    <w:rsid w:val="625690CB"/>
    <w:rsid w:val="628D2DE2"/>
    <w:rsid w:val="6428FE43"/>
    <w:rsid w:val="642C1D26"/>
    <w:rsid w:val="64C58989"/>
    <w:rsid w:val="68476D30"/>
    <w:rsid w:val="689AE15D"/>
    <w:rsid w:val="69C2B6AE"/>
    <w:rsid w:val="6A3DAE00"/>
    <w:rsid w:val="6A6C1670"/>
    <w:rsid w:val="6B4E70ED"/>
    <w:rsid w:val="6C9615DC"/>
    <w:rsid w:val="6EEED1D0"/>
    <w:rsid w:val="6F1243E3"/>
    <w:rsid w:val="6F35E546"/>
    <w:rsid w:val="70307EA8"/>
    <w:rsid w:val="70DD965B"/>
    <w:rsid w:val="7241026E"/>
    <w:rsid w:val="74006B8B"/>
    <w:rsid w:val="7746FD1B"/>
    <w:rsid w:val="7C5BD2D3"/>
    <w:rsid w:val="7C6E989A"/>
    <w:rsid w:val="7DAED7B1"/>
    <w:rsid w:val="7F86E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472FA"/>
  <w15:docId w15:val="{68600C5B-49E1-45CC-876B-464EC207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66A"/>
    <w:rPr>
      <w:sz w:val="24"/>
      <w:szCs w:val="24"/>
    </w:rPr>
  </w:style>
  <w:style w:type="paragraph" w:styleId="Rubrik1">
    <w:name w:val="heading 1"/>
    <w:basedOn w:val="Normal"/>
    <w:next w:val="brdtext"/>
    <w:qFormat/>
    <w:rsid w:val="00FB34AB"/>
    <w:pPr>
      <w:keepNext/>
      <w:numPr>
        <w:numId w:val="3"/>
      </w:numPr>
      <w:spacing w:after="120"/>
      <w:outlineLvl w:val="0"/>
    </w:pPr>
    <w:rPr>
      <w:rFonts w:ascii="Arial" w:hAnsi="Arial" w:cs="Arial"/>
      <w:b/>
      <w:bCs/>
      <w:kern w:val="32"/>
      <w:sz w:val="32"/>
      <w:szCs w:val="32"/>
    </w:rPr>
  </w:style>
  <w:style w:type="paragraph" w:styleId="Rubrik2">
    <w:name w:val="heading 2"/>
    <w:basedOn w:val="Normal"/>
    <w:next w:val="brdtext"/>
    <w:qFormat/>
    <w:rsid w:val="00FB34AB"/>
    <w:pPr>
      <w:keepNext/>
      <w:numPr>
        <w:ilvl w:val="1"/>
        <w:numId w:val="3"/>
      </w:numPr>
      <w:spacing w:before="240" w:after="120"/>
      <w:outlineLvl w:val="1"/>
    </w:pPr>
    <w:rPr>
      <w:rFonts w:ascii="Arial" w:hAnsi="Arial" w:cs="Arial"/>
      <w:b/>
      <w:bCs/>
      <w:iCs/>
    </w:rPr>
  </w:style>
  <w:style w:type="paragraph" w:styleId="Rubrik3">
    <w:name w:val="heading 3"/>
    <w:basedOn w:val="Normal"/>
    <w:next w:val="brdtext"/>
    <w:qFormat/>
    <w:rsid w:val="00F5013B"/>
    <w:pPr>
      <w:keepNext/>
      <w:numPr>
        <w:ilvl w:val="2"/>
        <w:numId w:val="3"/>
      </w:numPr>
      <w:spacing w:before="200" w:after="60"/>
      <w:outlineLvl w:val="2"/>
    </w:pPr>
    <w:rPr>
      <w:rFonts w:ascii="Arial" w:hAnsi="Arial" w:cs="Arial"/>
      <w:b/>
      <w:bCs/>
      <w:sz w:val="20"/>
      <w:szCs w:val="20"/>
    </w:rPr>
  </w:style>
  <w:style w:type="paragraph" w:styleId="Rubrik4">
    <w:name w:val="heading 4"/>
    <w:basedOn w:val="Normal"/>
    <w:next w:val="brdtext"/>
    <w:qFormat/>
    <w:rsid w:val="00E5666A"/>
    <w:pPr>
      <w:keepNext/>
      <w:numPr>
        <w:ilvl w:val="3"/>
        <w:numId w:val="3"/>
      </w:numPr>
      <w:spacing w:before="200" w:after="40"/>
      <w:outlineLvl w:val="3"/>
    </w:pPr>
    <w:rPr>
      <w:rFonts w:ascii="Helvetica" w:hAnsi="Helvetica"/>
      <w:b/>
      <w:sz w:val="22"/>
      <w:szCs w:val="28"/>
    </w:rPr>
  </w:style>
  <w:style w:type="paragraph" w:styleId="Rubrik5">
    <w:name w:val="heading 5"/>
    <w:basedOn w:val="Normal"/>
    <w:next w:val="Normal"/>
    <w:qFormat/>
    <w:rsid w:val="00E5666A"/>
    <w:pPr>
      <w:numPr>
        <w:ilvl w:val="4"/>
        <w:numId w:val="3"/>
      </w:numPr>
      <w:outlineLvl w:val="4"/>
    </w:pPr>
    <w:rPr>
      <w:rFonts w:ascii="Arial" w:hAnsi="Arial"/>
      <w:bCs/>
      <w:iCs/>
      <w:sz w:val="20"/>
      <w:szCs w:val="26"/>
    </w:rPr>
  </w:style>
  <w:style w:type="paragraph" w:styleId="Rubrik6">
    <w:name w:val="heading 6"/>
    <w:basedOn w:val="Normal"/>
    <w:next w:val="Normal"/>
    <w:qFormat/>
    <w:rsid w:val="00E5666A"/>
    <w:pPr>
      <w:numPr>
        <w:ilvl w:val="5"/>
        <w:numId w:val="3"/>
      </w:numPr>
      <w:outlineLvl w:val="5"/>
    </w:pPr>
    <w:rPr>
      <w:rFonts w:ascii="Arial" w:hAnsi="Arial"/>
      <w:bCs/>
      <w:sz w:val="20"/>
      <w:szCs w:val="22"/>
    </w:rPr>
  </w:style>
  <w:style w:type="paragraph" w:styleId="Rubrik7">
    <w:name w:val="heading 7"/>
    <w:basedOn w:val="Normal"/>
    <w:next w:val="Normal"/>
    <w:qFormat/>
    <w:rsid w:val="00E5666A"/>
    <w:pPr>
      <w:numPr>
        <w:ilvl w:val="6"/>
        <w:numId w:val="3"/>
      </w:numPr>
      <w:outlineLvl w:val="6"/>
    </w:pPr>
    <w:rPr>
      <w:rFonts w:ascii="Arial" w:hAnsi="Arial"/>
      <w:sz w:val="20"/>
    </w:rPr>
  </w:style>
  <w:style w:type="paragraph" w:styleId="Rubrik8">
    <w:name w:val="heading 8"/>
    <w:basedOn w:val="Normal"/>
    <w:next w:val="Normal"/>
    <w:qFormat/>
    <w:rsid w:val="00E5666A"/>
    <w:pPr>
      <w:numPr>
        <w:ilvl w:val="7"/>
        <w:numId w:val="3"/>
      </w:numPr>
      <w:outlineLvl w:val="7"/>
    </w:pPr>
    <w:rPr>
      <w:rFonts w:ascii="Arial" w:hAnsi="Arial"/>
      <w:iCs/>
      <w:sz w:val="20"/>
    </w:rPr>
  </w:style>
  <w:style w:type="paragraph" w:styleId="Rubrik9">
    <w:name w:val="heading 9"/>
    <w:basedOn w:val="Normal"/>
    <w:next w:val="Normal"/>
    <w:qFormat/>
    <w:rsid w:val="00E5666A"/>
    <w:pPr>
      <w:numPr>
        <w:ilvl w:val="8"/>
        <w:numId w:val="3"/>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5666A"/>
    <w:pPr>
      <w:tabs>
        <w:tab w:val="center" w:pos="3969"/>
        <w:tab w:val="right" w:pos="7938"/>
      </w:tabs>
    </w:pPr>
  </w:style>
  <w:style w:type="paragraph" w:customStyle="1" w:styleId="Anvndarinfo">
    <w:name w:val="Användarinfo"/>
    <w:basedOn w:val="Sidhuvud"/>
    <w:rsid w:val="00E5666A"/>
    <w:pPr>
      <w:ind w:left="301"/>
    </w:pPr>
  </w:style>
  <w:style w:type="paragraph" w:styleId="Sidfot">
    <w:name w:val="footer"/>
    <w:basedOn w:val="Normal"/>
    <w:link w:val="SidfotChar"/>
    <w:uiPriority w:val="99"/>
    <w:rsid w:val="00E5666A"/>
    <w:pPr>
      <w:tabs>
        <w:tab w:val="right" w:leader="underscore" w:pos="7920"/>
      </w:tabs>
      <w:ind w:left="-1979"/>
    </w:pPr>
    <w:rPr>
      <w:rFonts w:cs="Arial"/>
    </w:rPr>
  </w:style>
  <w:style w:type="character" w:styleId="Sidnummer">
    <w:name w:val="page number"/>
    <w:basedOn w:val="Standardstycketeckensnitt"/>
    <w:rsid w:val="00E5666A"/>
  </w:style>
  <w:style w:type="paragraph" w:styleId="Innehll1">
    <w:name w:val="toc 1"/>
    <w:basedOn w:val="Normal"/>
    <w:next w:val="Normal"/>
    <w:autoRedefine/>
    <w:uiPriority w:val="39"/>
    <w:rsid w:val="00E5666A"/>
    <w:pPr>
      <w:spacing w:line="280" w:lineRule="atLeast"/>
    </w:pPr>
  </w:style>
  <w:style w:type="paragraph" w:styleId="Innehll4">
    <w:name w:val="toc 4"/>
    <w:basedOn w:val="Normal"/>
    <w:next w:val="Normal"/>
    <w:autoRedefine/>
    <w:semiHidden/>
    <w:rsid w:val="00E5666A"/>
    <w:pPr>
      <w:ind w:left="720"/>
    </w:pPr>
  </w:style>
  <w:style w:type="paragraph" w:styleId="Innehll2">
    <w:name w:val="toc 2"/>
    <w:basedOn w:val="Normal"/>
    <w:next w:val="Normal"/>
    <w:autoRedefine/>
    <w:uiPriority w:val="39"/>
    <w:rsid w:val="00E5666A"/>
    <w:pPr>
      <w:spacing w:line="280" w:lineRule="atLeast"/>
      <w:ind w:left="238"/>
    </w:pPr>
  </w:style>
  <w:style w:type="paragraph" w:styleId="Innehll3">
    <w:name w:val="toc 3"/>
    <w:basedOn w:val="Normal"/>
    <w:next w:val="Normal"/>
    <w:autoRedefine/>
    <w:semiHidden/>
    <w:rsid w:val="00E5666A"/>
    <w:pPr>
      <w:spacing w:line="280" w:lineRule="atLeast"/>
      <w:ind w:left="482"/>
    </w:pPr>
  </w:style>
  <w:style w:type="paragraph" w:styleId="Innehll5">
    <w:name w:val="toc 5"/>
    <w:basedOn w:val="Normal"/>
    <w:next w:val="Normal"/>
    <w:autoRedefine/>
    <w:semiHidden/>
    <w:rsid w:val="00E5666A"/>
    <w:pPr>
      <w:ind w:left="960"/>
    </w:pPr>
  </w:style>
  <w:style w:type="paragraph" w:styleId="Innehll6">
    <w:name w:val="toc 6"/>
    <w:basedOn w:val="Normal"/>
    <w:next w:val="Normal"/>
    <w:autoRedefine/>
    <w:semiHidden/>
    <w:rsid w:val="00E5666A"/>
    <w:pPr>
      <w:ind w:left="1200"/>
    </w:pPr>
  </w:style>
  <w:style w:type="paragraph" w:styleId="Innehll7">
    <w:name w:val="toc 7"/>
    <w:basedOn w:val="Normal"/>
    <w:next w:val="Normal"/>
    <w:autoRedefine/>
    <w:semiHidden/>
    <w:rsid w:val="00E5666A"/>
    <w:pPr>
      <w:ind w:left="1440"/>
    </w:pPr>
  </w:style>
  <w:style w:type="paragraph" w:styleId="Innehll8">
    <w:name w:val="toc 8"/>
    <w:basedOn w:val="Normal"/>
    <w:next w:val="Normal"/>
    <w:autoRedefine/>
    <w:semiHidden/>
    <w:rsid w:val="00E5666A"/>
    <w:pPr>
      <w:ind w:left="1680"/>
    </w:pPr>
  </w:style>
  <w:style w:type="paragraph" w:styleId="Innehll9">
    <w:name w:val="toc 9"/>
    <w:basedOn w:val="Normal"/>
    <w:next w:val="Normal"/>
    <w:autoRedefine/>
    <w:semiHidden/>
    <w:rsid w:val="00E5666A"/>
    <w:pPr>
      <w:ind w:left="1920"/>
    </w:pPr>
  </w:style>
  <w:style w:type="character" w:styleId="Hyperlnk">
    <w:name w:val="Hyperlink"/>
    <w:basedOn w:val="Standardstycketeckensnitt"/>
    <w:uiPriority w:val="99"/>
    <w:rsid w:val="00E5666A"/>
    <w:rPr>
      <w:color w:val="0000FF"/>
      <w:u w:val="single"/>
    </w:rPr>
  </w:style>
  <w:style w:type="paragraph" w:styleId="Punktlista">
    <w:name w:val="List Bullet"/>
    <w:basedOn w:val="Normal"/>
    <w:autoRedefine/>
    <w:rsid w:val="00E5666A"/>
    <w:pPr>
      <w:numPr>
        <w:numId w:val="2"/>
      </w:numPr>
    </w:pPr>
  </w:style>
  <w:style w:type="paragraph" w:styleId="Fotnotstext">
    <w:name w:val="footnote text"/>
    <w:basedOn w:val="Normal"/>
    <w:link w:val="FotnotstextChar"/>
    <w:semiHidden/>
    <w:rsid w:val="00E5666A"/>
    <w:rPr>
      <w:sz w:val="20"/>
      <w:szCs w:val="20"/>
    </w:rPr>
  </w:style>
  <w:style w:type="character" w:styleId="Fotnotsreferens">
    <w:name w:val="footnote reference"/>
    <w:basedOn w:val="Standardstycketeckensnitt"/>
    <w:semiHidden/>
    <w:rsid w:val="00E5666A"/>
    <w:rPr>
      <w:vertAlign w:val="superscript"/>
    </w:rPr>
  </w:style>
  <w:style w:type="paragraph" w:styleId="Beskrivning">
    <w:name w:val="caption"/>
    <w:basedOn w:val="Normal"/>
    <w:next w:val="Normal"/>
    <w:qFormat/>
    <w:rsid w:val="00E5666A"/>
    <w:pPr>
      <w:spacing w:before="120" w:after="120"/>
    </w:pPr>
    <w:rPr>
      <w:b/>
      <w:bCs/>
      <w:sz w:val="20"/>
      <w:szCs w:val="20"/>
    </w:rPr>
  </w:style>
  <w:style w:type="paragraph" w:styleId="Figurfrteckning">
    <w:name w:val="table of figures"/>
    <w:basedOn w:val="Normal"/>
    <w:next w:val="Normal"/>
    <w:semiHidden/>
    <w:rsid w:val="00E5666A"/>
    <w:pPr>
      <w:ind w:left="480" w:hanging="480"/>
    </w:pPr>
  </w:style>
  <w:style w:type="paragraph" w:customStyle="1" w:styleId="acitat">
    <w:name w:val="a_citat"/>
    <w:basedOn w:val="Normal"/>
    <w:rsid w:val="00E5666A"/>
    <w:pPr>
      <w:ind w:left="567"/>
    </w:pPr>
    <w:rPr>
      <w:i/>
      <w:iCs/>
    </w:rPr>
  </w:style>
  <w:style w:type="paragraph" w:customStyle="1" w:styleId="ledtext">
    <w:name w:val="ledtext"/>
    <w:basedOn w:val="Normal"/>
    <w:rsid w:val="00E5666A"/>
    <w:rPr>
      <w:rFonts w:ascii="Arial" w:hAnsi="Arial"/>
      <w:i/>
      <w:iCs/>
      <w:sz w:val="14"/>
      <w:lang w:val="de-DE"/>
    </w:rPr>
  </w:style>
  <w:style w:type="paragraph" w:customStyle="1" w:styleId="avdelning">
    <w:name w:val="avdelning"/>
    <w:basedOn w:val="Normal"/>
    <w:rsid w:val="00E5666A"/>
    <w:pPr>
      <w:ind w:left="-1985"/>
    </w:pPr>
  </w:style>
  <w:style w:type="paragraph" w:customStyle="1" w:styleId="sidfot1">
    <w:name w:val="sidfot_1"/>
    <w:basedOn w:val="Normal"/>
    <w:rsid w:val="00E5666A"/>
    <w:pPr>
      <w:ind w:left="-1985"/>
    </w:pPr>
    <w:rPr>
      <w:rFonts w:ascii="Arial" w:hAnsi="Arial" w:cs="Arial"/>
      <w:sz w:val="16"/>
    </w:rPr>
  </w:style>
  <w:style w:type="paragraph" w:customStyle="1" w:styleId="apunktlista">
    <w:name w:val="a_punktlista"/>
    <w:basedOn w:val="Normal"/>
    <w:rsid w:val="00E5666A"/>
    <w:pPr>
      <w:numPr>
        <w:numId w:val="1"/>
      </w:numPr>
      <w:tabs>
        <w:tab w:val="clear" w:pos="720"/>
      </w:tabs>
      <w:ind w:left="426" w:hanging="426"/>
    </w:pPr>
  </w:style>
  <w:style w:type="paragraph" w:customStyle="1" w:styleId="Doktyp">
    <w:name w:val="Doktyp"/>
    <w:basedOn w:val="Sidhuvud"/>
    <w:rsid w:val="00E5666A"/>
    <w:pPr>
      <w:spacing w:after="60"/>
    </w:pPr>
    <w:rPr>
      <w:rFonts w:ascii="Arial" w:hAnsi="Arial" w:cs="Arial"/>
      <w:caps/>
    </w:rPr>
  </w:style>
  <w:style w:type="paragraph" w:customStyle="1" w:styleId="rendemening">
    <w:name w:val="Ärendemening"/>
    <w:basedOn w:val="Normal"/>
    <w:next w:val="brdtext"/>
    <w:rsid w:val="00E5666A"/>
    <w:pPr>
      <w:spacing w:after="120"/>
    </w:pPr>
    <w:rPr>
      <w:rFonts w:ascii="Arial" w:hAnsi="Arial"/>
      <w:b/>
      <w:sz w:val="28"/>
    </w:rPr>
  </w:style>
  <w:style w:type="paragraph" w:customStyle="1" w:styleId="brdtext">
    <w:name w:val="_brödtext"/>
    <w:basedOn w:val="Normal"/>
    <w:link w:val="brdtextChar"/>
    <w:qFormat/>
    <w:rsid w:val="00E5666A"/>
  </w:style>
  <w:style w:type="character" w:styleId="AnvndHyperlnk">
    <w:name w:val="FollowedHyperlink"/>
    <w:basedOn w:val="Standardstycketeckensnitt"/>
    <w:rsid w:val="00E5666A"/>
    <w:rPr>
      <w:color w:val="800080"/>
      <w:u w:val="single"/>
    </w:rPr>
  </w:style>
  <w:style w:type="character" w:styleId="Platshllartext">
    <w:name w:val="Placeholder Text"/>
    <w:basedOn w:val="Standardstycketeckensnitt"/>
    <w:uiPriority w:val="99"/>
    <w:semiHidden/>
    <w:rsid w:val="00E419AA"/>
    <w:rPr>
      <w:color w:val="808080"/>
    </w:rPr>
  </w:style>
  <w:style w:type="paragraph" w:styleId="Ballongtext">
    <w:name w:val="Balloon Text"/>
    <w:basedOn w:val="Normal"/>
    <w:link w:val="BallongtextChar"/>
    <w:rsid w:val="00E419AA"/>
    <w:rPr>
      <w:rFonts w:ascii="Tahoma" w:hAnsi="Tahoma" w:cs="Tahoma"/>
      <w:sz w:val="16"/>
      <w:szCs w:val="16"/>
    </w:rPr>
  </w:style>
  <w:style w:type="character" w:customStyle="1" w:styleId="BallongtextChar">
    <w:name w:val="Ballongtext Char"/>
    <w:basedOn w:val="Standardstycketeckensnitt"/>
    <w:link w:val="Ballongtext"/>
    <w:rsid w:val="00E419AA"/>
    <w:rPr>
      <w:rFonts w:ascii="Tahoma" w:hAnsi="Tahoma" w:cs="Tahoma"/>
      <w:sz w:val="16"/>
      <w:szCs w:val="16"/>
    </w:rPr>
  </w:style>
  <w:style w:type="character" w:customStyle="1" w:styleId="Formatmall1">
    <w:name w:val="Formatmall1"/>
    <w:basedOn w:val="Standardstycketeckensnitt"/>
    <w:uiPriority w:val="1"/>
    <w:rsid w:val="00E419AA"/>
    <w:rPr>
      <w:rFonts w:ascii="Arial" w:hAnsi="Arial"/>
      <w:b/>
      <w:sz w:val="48"/>
    </w:rPr>
  </w:style>
  <w:style w:type="paragraph" w:styleId="Liststycke">
    <w:name w:val="List Paragraph"/>
    <w:basedOn w:val="Normal"/>
    <w:uiPriority w:val="34"/>
    <w:qFormat/>
    <w:rsid w:val="00E419AA"/>
    <w:pPr>
      <w:ind w:left="720"/>
      <w:contextualSpacing/>
    </w:pPr>
  </w:style>
  <w:style w:type="character" w:customStyle="1" w:styleId="Formatmall2">
    <w:name w:val="Formatmall2"/>
    <w:basedOn w:val="Standardstycketeckensnitt"/>
    <w:uiPriority w:val="1"/>
    <w:rsid w:val="00AB32A7"/>
    <w:rPr>
      <w:i/>
    </w:rPr>
  </w:style>
  <w:style w:type="paragraph" w:styleId="Brdtext0">
    <w:name w:val="Body Text"/>
    <w:basedOn w:val="Normal"/>
    <w:link w:val="BrdtextChar0"/>
    <w:uiPriority w:val="99"/>
    <w:rsid w:val="00886C17"/>
    <w:pPr>
      <w:spacing w:before="100" w:beforeAutospacing="1" w:after="100" w:afterAutospacing="1"/>
    </w:pPr>
    <w:rPr>
      <w:rFonts w:ascii="Arial Unicode MS" w:eastAsia="Arial Unicode MS" w:hAnsi="Arial Unicode MS" w:cs="Arial Unicode MS"/>
    </w:rPr>
  </w:style>
  <w:style w:type="character" w:customStyle="1" w:styleId="BrdtextChar0">
    <w:name w:val="Brödtext Char"/>
    <w:basedOn w:val="Standardstycketeckensnitt"/>
    <w:link w:val="Brdtext0"/>
    <w:uiPriority w:val="99"/>
    <w:rsid w:val="00886C17"/>
    <w:rPr>
      <w:rFonts w:ascii="Arial Unicode MS" w:eastAsia="Arial Unicode MS" w:hAnsi="Arial Unicode MS" w:cs="Arial Unicode MS"/>
      <w:sz w:val="24"/>
      <w:szCs w:val="24"/>
    </w:rPr>
  </w:style>
  <w:style w:type="character" w:styleId="Kommentarsreferens">
    <w:name w:val="annotation reference"/>
    <w:basedOn w:val="Standardstycketeckensnitt"/>
    <w:uiPriority w:val="99"/>
    <w:rsid w:val="007668F3"/>
    <w:rPr>
      <w:sz w:val="16"/>
      <w:szCs w:val="16"/>
    </w:rPr>
  </w:style>
  <w:style w:type="paragraph" w:styleId="Kommentarer">
    <w:name w:val="annotation text"/>
    <w:basedOn w:val="Normal"/>
    <w:link w:val="KommentarerChar"/>
    <w:uiPriority w:val="99"/>
    <w:rsid w:val="007668F3"/>
    <w:rPr>
      <w:sz w:val="20"/>
      <w:szCs w:val="20"/>
    </w:rPr>
  </w:style>
  <w:style w:type="character" w:customStyle="1" w:styleId="KommentarerChar">
    <w:name w:val="Kommentarer Char"/>
    <w:basedOn w:val="Standardstycketeckensnitt"/>
    <w:link w:val="Kommentarer"/>
    <w:uiPriority w:val="99"/>
    <w:rsid w:val="007668F3"/>
  </w:style>
  <w:style w:type="paragraph" w:styleId="Kommentarsmne">
    <w:name w:val="annotation subject"/>
    <w:basedOn w:val="Kommentarer"/>
    <w:next w:val="Kommentarer"/>
    <w:link w:val="KommentarsmneChar"/>
    <w:rsid w:val="005D583B"/>
    <w:rPr>
      <w:b/>
      <w:bCs/>
    </w:rPr>
  </w:style>
  <w:style w:type="character" w:customStyle="1" w:styleId="KommentarsmneChar">
    <w:name w:val="Kommentarsämne Char"/>
    <w:basedOn w:val="KommentarerChar"/>
    <w:link w:val="Kommentarsmne"/>
    <w:rsid w:val="005D583B"/>
    <w:rPr>
      <w:b/>
      <w:bCs/>
    </w:rPr>
  </w:style>
  <w:style w:type="paragraph" w:styleId="Revision">
    <w:name w:val="Revision"/>
    <w:hidden/>
    <w:uiPriority w:val="99"/>
    <w:semiHidden/>
    <w:rsid w:val="00C63AD8"/>
    <w:rPr>
      <w:sz w:val="24"/>
      <w:szCs w:val="24"/>
    </w:rPr>
  </w:style>
  <w:style w:type="paragraph" w:styleId="Ingetavstnd">
    <w:name w:val="No Spacing"/>
    <w:link w:val="IngetavstndChar"/>
    <w:uiPriority w:val="1"/>
    <w:qFormat/>
    <w:rsid w:val="00497E47"/>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497E47"/>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497E47"/>
    <w:rPr>
      <w:sz w:val="24"/>
      <w:szCs w:val="24"/>
    </w:rPr>
  </w:style>
  <w:style w:type="character" w:customStyle="1" w:styleId="SidfotChar">
    <w:name w:val="Sidfot Char"/>
    <w:basedOn w:val="Standardstycketeckensnitt"/>
    <w:link w:val="Sidfot"/>
    <w:uiPriority w:val="99"/>
    <w:rsid w:val="00497E47"/>
    <w:rPr>
      <w:rFonts w:cs="Arial"/>
      <w:sz w:val="24"/>
      <w:szCs w:val="24"/>
    </w:rPr>
  </w:style>
  <w:style w:type="paragraph" w:styleId="Rubrik">
    <w:name w:val="Title"/>
    <w:basedOn w:val="Normal"/>
    <w:next w:val="Normal"/>
    <w:link w:val="RubrikChar"/>
    <w:qFormat/>
    <w:rsid w:val="005153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51534D"/>
    <w:rPr>
      <w:rFonts w:asciiTheme="majorHAnsi" w:eastAsiaTheme="majorEastAsia" w:hAnsiTheme="majorHAnsi" w:cstheme="majorBidi"/>
      <w:color w:val="17365D" w:themeColor="text2" w:themeShade="BF"/>
      <w:spacing w:val="5"/>
      <w:kern w:val="28"/>
      <w:sz w:val="52"/>
      <w:szCs w:val="52"/>
    </w:rPr>
  </w:style>
  <w:style w:type="paragraph" w:styleId="Normalwebb">
    <w:name w:val="Normal (Web)"/>
    <w:basedOn w:val="Normal"/>
    <w:uiPriority w:val="99"/>
    <w:unhideWhenUsed/>
    <w:rsid w:val="00046271"/>
    <w:pPr>
      <w:spacing w:line="360" w:lineRule="atLeast"/>
    </w:pPr>
    <w:rPr>
      <w:rFonts w:eastAsiaTheme="minorHAnsi"/>
    </w:rPr>
  </w:style>
  <w:style w:type="paragraph" w:styleId="Innehllsfrteckningsrubrik">
    <w:name w:val="TOC Heading"/>
    <w:basedOn w:val="Rubrik1"/>
    <w:next w:val="Normal"/>
    <w:uiPriority w:val="39"/>
    <w:unhideWhenUsed/>
    <w:qFormat/>
    <w:rsid w:val="00A43158"/>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rPr>
  </w:style>
  <w:style w:type="table" w:styleId="Tabellrutnt">
    <w:name w:val="Table Grid"/>
    <w:basedOn w:val="Normaltabell"/>
    <w:rsid w:val="00792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25D"/>
    <w:pPr>
      <w:autoSpaceDE w:val="0"/>
      <w:autoSpaceDN w:val="0"/>
      <w:adjustRightInd w:val="0"/>
    </w:pPr>
    <w:rPr>
      <w:rFonts w:ascii="Fedra Serif B Std Book" w:hAnsi="Fedra Serif B Std Book" w:cs="Fedra Serif B Std Book"/>
      <w:color w:val="000000"/>
      <w:sz w:val="24"/>
      <w:szCs w:val="24"/>
    </w:rPr>
  </w:style>
  <w:style w:type="character" w:styleId="Olstomnmnande">
    <w:name w:val="Unresolved Mention"/>
    <w:basedOn w:val="Standardstycketeckensnitt"/>
    <w:uiPriority w:val="99"/>
    <w:semiHidden/>
    <w:unhideWhenUsed/>
    <w:rsid w:val="006D0E9A"/>
    <w:rPr>
      <w:color w:val="808080"/>
      <w:shd w:val="clear" w:color="auto" w:fill="E6E6E6"/>
    </w:rPr>
  </w:style>
  <w:style w:type="character" w:customStyle="1" w:styleId="FotnotstextChar">
    <w:name w:val="Fotnotstext Char"/>
    <w:basedOn w:val="Standardstycketeckensnitt"/>
    <w:link w:val="Fotnotstext"/>
    <w:semiHidden/>
    <w:rsid w:val="00230D6C"/>
  </w:style>
  <w:style w:type="character" w:customStyle="1" w:styleId="normaltextrun">
    <w:name w:val="normaltextrun"/>
    <w:basedOn w:val="Standardstycketeckensnitt"/>
    <w:rsid w:val="0069324A"/>
  </w:style>
  <w:style w:type="character" w:customStyle="1" w:styleId="brdtextChar">
    <w:name w:val="_brödtext Char"/>
    <w:basedOn w:val="Standardstycketeckensnitt"/>
    <w:link w:val="brdtext"/>
    <w:rsid w:val="0069324A"/>
    <w:rPr>
      <w:sz w:val="24"/>
      <w:szCs w:val="24"/>
    </w:rPr>
  </w:style>
  <w:style w:type="character" w:customStyle="1" w:styleId="eop">
    <w:name w:val="eop"/>
    <w:basedOn w:val="Standardstycketeckensnitt"/>
    <w:rsid w:val="00F2038A"/>
  </w:style>
  <w:style w:type="paragraph" w:customStyle="1" w:styleId="paragraph">
    <w:name w:val="paragraph"/>
    <w:basedOn w:val="Normal"/>
    <w:rsid w:val="00D12A3E"/>
    <w:pPr>
      <w:spacing w:before="100" w:beforeAutospacing="1" w:after="100" w:afterAutospacing="1"/>
    </w:pPr>
  </w:style>
  <w:style w:type="character" w:customStyle="1" w:styleId="spellingerror">
    <w:name w:val="spellingerror"/>
    <w:basedOn w:val="Standardstycketeckensnitt"/>
    <w:rsid w:val="00D12A3E"/>
  </w:style>
  <w:style w:type="character" w:customStyle="1" w:styleId="contextualspellingandgrammarerror">
    <w:name w:val="contextualspellingandgrammarerror"/>
    <w:basedOn w:val="Standardstycketeckensnitt"/>
    <w:rsid w:val="009831AD"/>
  </w:style>
  <w:style w:type="paragraph" w:customStyle="1" w:styleId="PunktlistaII">
    <w:name w:val="Punktlista II'"/>
    <w:basedOn w:val="Normal"/>
    <w:link w:val="PunktlistaIIChar"/>
    <w:qFormat/>
    <w:rsid w:val="00705252"/>
    <w:pPr>
      <w:numPr>
        <w:numId w:val="31"/>
      </w:numPr>
      <w:spacing w:after="60" w:line="280" w:lineRule="atLeast"/>
    </w:pPr>
  </w:style>
  <w:style w:type="character" w:customStyle="1" w:styleId="PunktlistaIIChar">
    <w:name w:val="Punktlista II' Char"/>
    <w:basedOn w:val="Standardstycketeckensnitt"/>
    <w:link w:val="PunktlistaII"/>
    <w:rsid w:val="00705252"/>
    <w:rPr>
      <w:sz w:val="24"/>
      <w:szCs w:val="24"/>
    </w:rPr>
  </w:style>
  <w:style w:type="character" w:customStyle="1" w:styleId="superscript">
    <w:name w:val="superscript"/>
    <w:basedOn w:val="Standardstycketeckensnitt"/>
    <w:rsid w:val="0072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1301">
      <w:bodyDiv w:val="1"/>
      <w:marLeft w:val="0"/>
      <w:marRight w:val="0"/>
      <w:marTop w:val="0"/>
      <w:marBottom w:val="0"/>
      <w:divBdr>
        <w:top w:val="none" w:sz="0" w:space="0" w:color="auto"/>
        <w:left w:val="none" w:sz="0" w:space="0" w:color="auto"/>
        <w:bottom w:val="none" w:sz="0" w:space="0" w:color="auto"/>
        <w:right w:val="none" w:sz="0" w:space="0" w:color="auto"/>
      </w:divBdr>
    </w:div>
    <w:div w:id="85274015">
      <w:bodyDiv w:val="1"/>
      <w:marLeft w:val="0"/>
      <w:marRight w:val="0"/>
      <w:marTop w:val="0"/>
      <w:marBottom w:val="0"/>
      <w:divBdr>
        <w:top w:val="none" w:sz="0" w:space="0" w:color="auto"/>
        <w:left w:val="none" w:sz="0" w:space="0" w:color="auto"/>
        <w:bottom w:val="none" w:sz="0" w:space="0" w:color="auto"/>
        <w:right w:val="none" w:sz="0" w:space="0" w:color="auto"/>
      </w:divBdr>
    </w:div>
    <w:div w:id="114981652">
      <w:bodyDiv w:val="1"/>
      <w:marLeft w:val="0"/>
      <w:marRight w:val="0"/>
      <w:marTop w:val="0"/>
      <w:marBottom w:val="0"/>
      <w:divBdr>
        <w:top w:val="none" w:sz="0" w:space="0" w:color="auto"/>
        <w:left w:val="none" w:sz="0" w:space="0" w:color="auto"/>
        <w:bottom w:val="none" w:sz="0" w:space="0" w:color="auto"/>
        <w:right w:val="none" w:sz="0" w:space="0" w:color="auto"/>
      </w:divBdr>
    </w:div>
    <w:div w:id="164327049">
      <w:bodyDiv w:val="1"/>
      <w:marLeft w:val="0"/>
      <w:marRight w:val="0"/>
      <w:marTop w:val="0"/>
      <w:marBottom w:val="0"/>
      <w:divBdr>
        <w:top w:val="none" w:sz="0" w:space="0" w:color="auto"/>
        <w:left w:val="none" w:sz="0" w:space="0" w:color="auto"/>
        <w:bottom w:val="none" w:sz="0" w:space="0" w:color="auto"/>
        <w:right w:val="none" w:sz="0" w:space="0" w:color="auto"/>
      </w:divBdr>
      <w:divsChild>
        <w:div w:id="1076392655">
          <w:marLeft w:val="0"/>
          <w:marRight w:val="0"/>
          <w:marTop w:val="0"/>
          <w:marBottom w:val="0"/>
          <w:divBdr>
            <w:top w:val="none" w:sz="0" w:space="0" w:color="auto"/>
            <w:left w:val="none" w:sz="0" w:space="0" w:color="auto"/>
            <w:bottom w:val="none" w:sz="0" w:space="0" w:color="auto"/>
            <w:right w:val="none" w:sz="0" w:space="0" w:color="auto"/>
          </w:divBdr>
        </w:div>
      </w:divsChild>
    </w:div>
    <w:div w:id="240220354">
      <w:bodyDiv w:val="1"/>
      <w:marLeft w:val="0"/>
      <w:marRight w:val="0"/>
      <w:marTop w:val="0"/>
      <w:marBottom w:val="0"/>
      <w:divBdr>
        <w:top w:val="none" w:sz="0" w:space="0" w:color="auto"/>
        <w:left w:val="none" w:sz="0" w:space="0" w:color="auto"/>
        <w:bottom w:val="none" w:sz="0" w:space="0" w:color="auto"/>
        <w:right w:val="none" w:sz="0" w:space="0" w:color="auto"/>
      </w:divBdr>
    </w:div>
    <w:div w:id="300112706">
      <w:bodyDiv w:val="1"/>
      <w:marLeft w:val="0"/>
      <w:marRight w:val="0"/>
      <w:marTop w:val="0"/>
      <w:marBottom w:val="0"/>
      <w:divBdr>
        <w:top w:val="none" w:sz="0" w:space="0" w:color="auto"/>
        <w:left w:val="none" w:sz="0" w:space="0" w:color="auto"/>
        <w:bottom w:val="none" w:sz="0" w:space="0" w:color="auto"/>
        <w:right w:val="none" w:sz="0" w:space="0" w:color="auto"/>
      </w:divBdr>
      <w:divsChild>
        <w:div w:id="1639798724">
          <w:marLeft w:val="0"/>
          <w:marRight w:val="0"/>
          <w:marTop w:val="0"/>
          <w:marBottom w:val="0"/>
          <w:divBdr>
            <w:top w:val="none" w:sz="0" w:space="0" w:color="auto"/>
            <w:left w:val="none" w:sz="0" w:space="0" w:color="auto"/>
            <w:bottom w:val="none" w:sz="0" w:space="0" w:color="auto"/>
            <w:right w:val="none" w:sz="0" w:space="0" w:color="auto"/>
          </w:divBdr>
        </w:div>
      </w:divsChild>
    </w:div>
    <w:div w:id="425729446">
      <w:bodyDiv w:val="1"/>
      <w:marLeft w:val="0"/>
      <w:marRight w:val="0"/>
      <w:marTop w:val="0"/>
      <w:marBottom w:val="0"/>
      <w:divBdr>
        <w:top w:val="none" w:sz="0" w:space="0" w:color="auto"/>
        <w:left w:val="none" w:sz="0" w:space="0" w:color="auto"/>
        <w:bottom w:val="none" w:sz="0" w:space="0" w:color="auto"/>
        <w:right w:val="none" w:sz="0" w:space="0" w:color="auto"/>
      </w:divBdr>
      <w:divsChild>
        <w:div w:id="560792350">
          <w:marLeft w:val="0"/>
          <w:marRight w:val="0"/>
          <w:marTop w:val="0"/>
          <w:marBottom w:val="0"/>
          <w:divBdr>
            <w:top w:val="none" w:sz="0" w:space="0" w:color="auto"/>
            <w:left w:val="none" w:sz="0" w:space="0" w:color="auto"/>
            <w:bottom w:val="none" w:sz="0" w:space="0" w:color="auto"/>
            <w:right w:val="none" w:sz="0" w:space="0" w:color="auto"/>
          </w:divBdr>
        </w:div>
        <w:div w:id="836270938">
          <w:marLeft w:val="0"/>
          <w:marRight w:val="0"/>
          <w:marTop w:val="0"/>
          <w:marBottom w:val="0"/>
          <w:divBdr>
            <w:top w:val="none" w:sz="0" w:space="0" w:color="auto"/>
            <w:left w:val="none" w:sz="0" w:space="0" w:color="auto"/>
            <w:bottom w:val="none" w:sz="0" w:space="0" w:color="auto"/>
            <w:right w:val="none" w:sz="0" w:space="0" w:color="auto"/>
          </w:divBdr>
        </w:div>
        <w:div w:id="1175923749">
          <w:marLeft w:val="0"/>
          <w:marRight w:val="0"/>
          <w:marTop w:val="0"/>
          <w:marBottom w:val="0"/>
          <w:divBdr>
            <w:top w:val="none" w:sz="0" w:space="0" w:color="auto"/>
            <w:left w:val="none" w:sz="0" w:space="0" w:color="auto"/>
            <w:bottom w:val="none" w:sz="0" w:space="0" w:color="auto"/>
            <w:right w:val="none" w:sz="0" w:space="0" w:color="auto"/>
          </w:divBdr>
        </w:div>
        <w:div w:id="1273323864">
          <w:marLeft w:val="0"/>
          <w:marRight w:val="0"/>
          <w:marTop w:val="0"/>
          <w:marBottom w:val="0"/>
          <w:divBdr>
            <w:top w:val="none" w:sz="0" w:space="0" w:color="auto"/>
            <w:left w:val="none" w:sz="0" w:space="0" w:color="auto"/>
            <w:bottom w:val="none" w:sz="0" w:space="0" w:color="auto"/>
            <w:right w:val="none" w:sz="0" w:space="0" w:color="auto"/>
          </w:divBdr>
        </w:div>
      </w:divsChild>
    </w:div>
    <w:div w:id="464930841">
      <w:bodyDiv w:val="1"/>
      <w:marLeft w:val="0"/>
      <w:marRight w:val="0"/>
      <w:marTop w:val="0"/>
      <w:marBottom w:val="0"/>
      <w:divBdr>
        <w:top w:val="none" w:sz="0" w:space="0" w:color="auto"/>
        <w:left w:val="none" w:sz="0" w:space="0" w:color="auto"/>
        <w:bottom w:val="none" w:sz="0" w:space="0" w:color="auto"/>
        <w:right w:val="none" w:sz="0" w:space="0" w:color="auto"/>
      </w:divBdr>
      <w:divsChild>
        <w:div w:id="2098939479">
          <w:marLeft w:val="0"/>
          <w:marRight w:val="0"/>
          <w:marTop w:val="0"/>
          <w:marBottom w:val="0"/>
          <w:divBdr>
            <w:top w:val="none" w:sz="0" w:space="0" w:color="auto"/>
            <w:left w:val="none" w:sz="0" w:space="0" w:color="auto"/>
            <w:bottom w:val="none" w:sz="0" w:space="0" w:color="auto"/>
            <w:right w:val="none" w:sz="0" w:space="0" w:color="auto"/>
          </w:divBdr>
          <w:divsChild>
            <w:div w:id="116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9000">
      <w:bodyDiv w:val="1"/>
      <w:marLeft w:val="0"/>
      <w:marRight w:val="0"/>
      <w:marTop w:val="0"/>
      <w:marBottom w:val="0"/>
      <w:divBdr>
        <w:top w:val="none" w:sz="0" w:space="0" w:color="auto"/>
        <w:left w:val="none" w:sz="0" w:space="0" w:color="auto"/>
        <w:bottom w:val="none" w:sz="0" w:space="0" w:color="auto"/>
        <w:right w:val="none" w:sz="0" w:space="0" w:color="auto"/>
      </w:divBdr>
    </w:div>
    <w:div w:id="637690377">
      <w:bodyDiv w:val="1"/>
      <w:marLeft w:val="0"/>
      <w:marRight w:val="0"/>
      <w:marTop w:val="0"/>
      <w:marBottom w:val="0"/>
      <w:divBdr>
        <w:top w:val="none" w:sz="0" w:space="0" w:color="auto"/>
        <w:left w:val="none" w:sz="0" w:space="0" w:color="auto"/>
        <w:bottom w:val="none" w:sz="0" w:space="0" w:color="auto"/>
        <w:right w:val="none" w:sz="0" w:space="0" w:color="auto"/>
      </w:divBdr>
    </w:div>
    <w:div w:id="696390662">
      <w:bodyDiv w:val="1"/>
      <w:marLeft w:val="0"/>
      <w:marRight w:val="0"/>
      <w:marTop w:val="0"/>
      <w:marBottom w:val="0"/>
      <w:divBdr>
        <w:top w:val="none" w:sz="0" w:space="0" w:color="auto"/>
        <w:left w:val="none" w:sz="0" w:space="0" w:color="auto"/>
        <w:bottom w:val="none" w:sz="0" w:space="0" w:color="auto"/>
        <w:right w:val="none" w:sz="0" w:space="0" w:color="auto"/>
      </w:divBdr>
      <w:divsChild>
        <w:div w:id="1567957662">
          <w:marLeft w:val="0"/>
          <w:marRight w:val="0"/>
          <w:marTop w:val="0"/>
          <w:marBottom w:val="0"/>
          <w:divBdr>
            <w:top w:val="none" w:sz="0" w:space="0" w:color="auto"/>
            <w:left w:val="none" w:sz="0" w:space="0" w:color="auto"/>
            <w:bottom w:val="none" w:sz="0" w:space="0" w:color="auto"/>
            <w:right w:val="none" w:sz="0" w:space="0" w:color="auto"/>
          </w:divBdr>
        </w:div>
        <w:div w:id="1924218113">
          <w:marLeft w:val="0"/>
          <w:marRight w:val="0"/>
          <w:marTop w:val="0"/>
          <w:marBottom w:val="0"/>
          <w:divBdr>
            <w:top w:val="none" w:sz="0" w:space="0" w:color="auto"/>
            <w:left w:val="none" w:sz="0" w:space="0" w:color="auto"/>
            <w:bottom w:val="none" w:sz="0" w:space="0" w:color="auto"/>
            <w:right w:val="none" w:sz="0" w:space="0" w:color="auto"/>
          </w:divBdr>
        </w:div>
        <w:div w:id="2021201747">
          <w:marLeft w:val="0"/>
          <w:marRight w:val="0"/>
          <w:marTop w:val="0"/>
          <w:marBottom w:val="0"/>
          <w:divBdr>
            <w:top w:val="none" w:sz="0" w:space="0" w:color="auto"/>
            <w:left w:val="none" w:sz="0" w:space="0" w:color="auto"/>
            <w:bottom w:val="none" w:sz="0" w:space="0" w:color="auto"/>
            <w:right w:val="none" w:sz="0" w:space="0" w:color="auto"/>
          </w:divBdr>
        </w:div>
      </w:divsChild>
    </w:div>
    <w:div w:id="716128695">
      <w:bodyDiv w:val="1"/>
      <w:marLeft w:val="0"/>
      <w:marRight w:val="0"/>
      <w:marTop w:val="0"/>
      <w:marBottom w:val="0"/>
      <w:divBdr>
        <w:top w:val="none" w:sz="0" w:space="0" w:color="auto"/>
        <w:left w:val="none" w:sz="0" w:space="0" w:color="auto"/>
        <w:bottom w:val="none" w:sz="0" w:space="0" w:color="auto"/>
        <w:right w:val="none" w:sz="0" w:space="0" w:color="auto"/>
      </w:divBdr>
    </w:div>
    <w:div w:id="727187869">
      <w:bodyDiv w:val="1"/>
      <w:marLeft w:val="0"/>
      <w:marRight w:val="0"/>
      <w:marTop w:val="0"/>
      <w:marBottom w:val="0"/>
      <w:divBdr>
        <w:top w:val="none" w:sz="0" w:space="0" w:color="auto"/>
        <w:left w:val="none" w:sz="0" w:space="0" w:color="auto"/>
        <w:bottom w:val="none" w:sz="0" w:space="0" w:color="auto"/>
        <w:right w:val="none" w:sz="0" w:space="0" w:color="auto"/>
      </w:divBdr>
    </w:div>
    <w:div w:id="729964085">
      <w:bodyDiv w:val="1"/>
      <w:marLeft w:val="0"/>
      <w:marRight w:val="0"/>
      <w:marTop w:val="0"/>
      <w:marBottom w:val="0"/>
      <w:divBdr>
        <w:top w:val="none" w:sz="0" w:space="0" w:color="auto"/>
        <w:left w:val="none" w:sz="0" w:space="0" w:color="auto"/>
        <w:bottom w:val="none" w:sz="0" w:space="0" w:color="auto"/>
        <w:right w:val="none" w:sz="0" w:space="0" w:color="auto"/>
      </w:divBdr>
      <w:divsChild>
        <w:div w:id="1830438441">
          <w:marLeft w:val="0"/>
          <w:marRight w:val="0"/>
          <w:marTop w:val="0"/>
          <w:marBottom w:val="0"/>
          <w:divBdr>
            <w:top w:val="none" w:sz="0" w:space="0" w:color="auto"/>
            <w:left w:val="none" w:sz="0" w:space="0" w:color="auto"/>
            <w:bottom w:val="none" w:sz="0" w:space="0" w:color="auto"/>
            <w:right w:val="none" w:sz="0" w:space="0" w:color="auto"/>
          </w:divBdr>
          <w:divsChild>
            <w:div w:id="659187949">
              <w:marLeft w:val="0"/>
              <w:marRight w:val="0"/>
              <w:marTop w:val="0"/>
              <w:marBottom w:val="0"/>
              <w:divBdr>
                <w:top w:val="none" w:sz="0" w:space="0" w:color="auto"/>
                <w:left w:val="none" w:sz="0" w:space="0" w:color="auto"/>
                <w:bottom w:val="none" w:sz="0" w:space="0" w:color="auto"/>
                <w:right w:val="none" w:sz="0" w:space="0" w:color="auto"/>
              </w:divBdr>
              <w:divsChild>
                <w:div w:id="2042508252">
                  <w:marLeft w:val="0"/>
                  <w:marRight w:val="0"/>
                  <w:marTop w:val="0"/>
                  <w:marBottom w:val="0"/>
                  <w:divBdr>
                    <w:top w:val="none" w:sz="0" w:space="0" w:color="auto"/>
                    <w:left w:val="none" w:sz="0" w:space="0" w:color="auto"/>
                    <w:bottom w:val="none" w:sz="0" w:space="0" w:color="auto"/>
                    <w:right w:val="none" w:sz="0" w:space="0" w:color="auto"/>
                  </w:divBdr>
                  <w:divsChild>
                    <w:div w:id="1061947826">
                      <w:marLeft w:val="0"/>
                      <w:marRight w:val="0"/>
                      <w:marTop w:val="0"/>
                      <w:marBottom w:val="0"/>
                      <w:divBdr>
                        <w:top w:val="none" w:sz="0" w:space="0" w:color="auto"/>
                        <w:left w:val="none" w:sz="0" w:space="0" w:color="auto"/>
                        <w:bottom w:val="none" w:sz="0" w:space="0" w:color="auto"/>
                        <w:right w:val="none" w:sz="0" w:space="0" w:color="auto"/>
                      </w:divBdr>
                      <w:divsChild>
                        <w:div w:id="938025764">
                          <w:marLeft w:val="0"/>
                          <w:marRight w:val="0"/>
                          <w:marTop w:val="0"/>
                          <w:marBottom w:val="0"/>
                          <w:divBdr>
                            <w:top w:val="none" w:sz="0" w:space="0" w:color="auto"/>
                            <w:left w:val="none" w:sz="0" w:space="0" w:color="auto"/>
                            <w:bottom w:val="none" w:sz="0" w:space="0" w:color="auto"/>
                            <w:right w:val="none" w:sz="0" w:space="0" w:color="auto"/>
                          </w:divBdr>
                          <w:divsChild>
                            <w:div w:id="1837761891">
                              <w:marLeft w:val="0"/>
                              <w:marRight w:val="0"/>
                              <w:marTop w:val="0"/>
                              <w:marBottom w:val="0"/>
                              <w:divBdr>
                                <w:top w:val="single" w:sz="6" w:space="0" w:color="D8D8D8"/>
                                <w:left w:val="none" w:sz="0" w:space="0" w:color="auto"/>
                                <w:bottom w:val="single" w:sz="6" w:space="0" w:color="D8D8D8"/>
                                <w:right w:val="none" w:sz="0" w:space="0" w:color="auto"/>
                              </w:divBdr>
                              <w:divsChild>
                                <w:div w:id="280917360">
                                  <w:marLeft w:val="0"/>
                                  <w:marRight w:val="0"/>
                                  <w:marTop w:val="0"/>
                                  <w:marBottom w:val="0"/>
                                  <w:divBdr>
                                    <w:top w:val="none" w:sz="0" w:space="0" w:color="auto"/>
                                    <w:left w:val="none" w:sz="0" w:space="0" w:color="auto"/>
                                    <w:bottom w:val="none" w:sz="0" w:space="0" w:color="auto"/>
                                    <w:right w:val="none" w:sz="0" w:space="0" w:color="auto"/>
                                  </w:divBdr>
                                  <w:divsChild>
                                    <w:div w:id="270361444">
                                      <w:marLeft w:val="0"/>
                                      <w:marRight w:val="0"/>
                                      <w:marTop w:val="0"/>
                                      <w:marBottom w:val="0"/>
                                      <w:divBdr>
                                        <w:top w:val="none" w:sz="0" w:space="0" w:color="auto"/>
                                        <w:left w:val="none" w:sz="0" w:space="0" w:color="auto"/>
                                        <w:bottom w:val="none" w:sz="0" w:space="0" w:color="auto"/>
                                        <w:right w:val="none" w:sz="0" w:space="0" w:color="auto"/>
                                      </w:divBdr>
                                      <w:divsChild>
                                        <w:div w:id="1595741713">
                                          <w:marLeft w:val="0"/>
                                          <w:marRight w:val="0"/>
                                          <w:marTop w:val="0"/>
                                          <w:marBottom w:val="0"/>
                                          <w:divBdr>
                                            <w:top w:val="none" w:sz="0" w:space="0" w:color="auto"/>
                                            <w:left w:val="none" w:sz="0" w:space="0" w:color="auto"/>
                                            <w:bottom w:val="none" w:sz="0" w:space="0" w:color="auto"/>
                                            <w:right w:val="none" w:sz="0" w:space="0" w:color="auto"/>
                                          </w:divBdr>
                                          <w:divsChild>
                                            <w:div w:id="336470464">
                                              <w:marLeft w:val="0"/>
                                              <w:marRight w:val="0"/>
                                              <w:marTop w:val="0"/>
                                              <w:marBottom w:val="0"/>
                                              <w:divBdr>
                                                <w:top w:val="none" w:sz="0" w:space="0" w:color="auto"/>
                                                <w:left w:val="none" w:sz="0" w:space="0" w:color="auto"/>
                                                <w:bottom w:val="none" w:sz="0" w:space="0" w:color="auto"/>
                                                <w:right w:val="none" w:sz="0" w:space="0" w:color="auto"/>
                                              </w:divBdr>
                                              <w:divsChild>
                                                <w:div w:id="938803451">
                                                  <w:marLeft w:val="0"/>
                                                  <w:marRight w:val="0"/>
                                                  <w:marTop w:val="0"/>
                                                  <w:marBottom w:val="0"/>
                                                  <w:divBdr>
                                                    <w:top w:val="none" w:sz="0" w:space="0" w:color="auto"/>
                                                    <w:left w:val="none" w:sz="0" w:space="0" w:color="auto"/>
                                                    <w:bottom w:val="none" w:sz="0" w:space="0" w:color="auto"/>
                                                    <w:right w:val="none" w:sz="0" w:space="0" w:color="auto"/>
                                                  </w:divBdr>
                                                  <w:divsChild>
                                                    <w:div w:id="100302361">
                                                      <w:marLeft w:val="0"/>
                                                      <w:marRight w:val="0"/>
                                                      <w:marTop w:val="0"/>
                                                      <w:marBottom w:val="0"/>
                                                      <w:divBdr>
                                                        <w:top w:val="none" w:sz="0" w:space="0" w:color="auto"/>
                                                        <w:left w:val="none" w:sz="0" w:space="0" w:color="auto"/>
                                                        <w:bottom w:val="none" w:sz="0" w:space="0" w:color="auto"/>
                                                        <w:right w:val="none" w:sz="0" w:space="0" w:color="auto"/>
                                                      </w:divBdr>
                                                      <w:divsChild>
                                                        <w:div w:id="15682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6775450">
      <w:bodyDiv w:val="1"/>
      <w:marLeft w:val="0"/>
      <w:marRight w:val="0"/>
      <w:marTop w:val="0"/>
      <w:marBottom w:val="0"/>
      <w:divBdr>
        <w:top w:val="none" w:sz="0" w:space="0" w:color="auto"/>
        <w:left w:val="none" w:sz="0" w:space="0" w:color="auto"/>
        <w:bottom w:val="none" w:sz="0" w:space="0" w:color="auto"/>
        <w:right w:val="none" w:sz="0" w:space="0" w:color="auto"/>
      </w:divBdr>
    </w:div>
    <w:div w:id="821239279">
      <w:bodyDiv w:val="1"/>
      <w:marLeft w:val="0"/>
      <w:marRight w:val="0"/>
      <w:marTop w:val="0"/>
      <w:marBottom w:val="0"/>
      <w:divBdr>
        <w:top w:val="none" w:sz="0" w:space="0" w:color="auto"/>
        <w:left w:val="none" w:sz="0" w:space="0" w:color="auto"/>
        <w:bottom w:val="none" w:sz="0" w:space="0" w:color="auto"/>
        <w:right w:val="none" w:sz="0" w:space="0" w:color="auto"/>
      </w:divBdr>
    </w:div>
    <w:div w:id="888490997">
      <w:bodyDiv w:val="1"/>
      <w:marLeft w:val="0"/>
      <w:marRight w:val="0"/>
      <w:marTop w:val="0"/>
      <w:marBottom w:val="0"/>
      <w:divBdr>
        <w:top w:val="none" w:sz="0" w:space="0" w:color="auto"/>
        <w:left w:val="none" w:sz="0" w:space="0" w:color="auto"/>
        <w:bottom w:val="none" w:sz="0" w:space="0" w:color="auto"/>
        <w:right w:val="none" w:sz="0" w:space="0" w:color="auto"/>
      </w:divBdr>
    </w:div>
    <w:div w:id="1047527984">
      <w:bodyDiv w:val="1"/>
      <w:marLeft w:val="0"/>
      <w:marRight w:val="0"/>
      <w:marTop w:val="0"/>
      <w:marBottom w:val="0"/>
      <w:divBdr>
        <w:top w:val="none" w:sz="0" w:space="0" w:color="auto"/>
        <w:left w:val="none" w:sz="0" w:space="0" w:color="auto"/>
        <w:bottom w:val="none" w:sz="0" w:space="0" w:color="auto"/>
        <w:right w:val="none" w:sz="0" w:space="0" w:color="auto"/>
      </w:divBdr>
    </w:div>
    <w:div w:id="1068381085">
      <w:bodyDiv w:val="1"/>
      <w:marLeft w:val="0"/>
      <w:marRight w:val="0"/>
      <w:marTop w:val="0"/>
      <w:marBottom w:val="0"/>
      <w:divBdr>
        <w:top w:val="none" w:sz="0" w:space="0" w:color="auto"/>
        <w:left w:val="none" w:sz="0" w:space="0" w:color="auto"/>
        <w:bottom w:val="none" w:sz="0" w:space="0" w:color="auto"/>
        <w:right w:val="none" w:sz="0" w:space="0" w:color="auto"/>
      </w:divBdr>
    </w:div>
    <w:div w:id="1173302961">
      <w:bodyDiv w:val="1"/>
      <w:marLeft w:val="0"/>
      <w:marRight w:val="0"/>
      <w:marTop w:val="0"/>
      <w:marBottom w:val="0"/>
      <w:divBdr>
        <w:top w:val="none" w:sz="0" w:space="0" w:color="auto"/>
        <w:left w:val="none" w:sz="0" w:space="0" w:color="auto"/>
        <w:bottom w:val="none" w:sz="0" w:space="0" w:color="auto"/>
        <w:right w:val="none" w:sz="0" w:space="0" w:color="auto"/>
      </w:divBdr>
    </w:div>
    <w:div w:id="1224413532">
      <w:bodyDiv w:val="1"/>
      <w:marLeft w:val="0"/>
      <w:marRight w:val="0"/>
      <w:marTop w:val="0"/>
      <w:marBottom w:val="0"/>
      <w:divBdr>
        <w:top w:val="none" w:sz="0" w:space="0" w:color="auto"/>
        <w:left w:val="none" w:sz="0" w:space="0" w:color="auto"/>
        <w:bottom w:val="none" w:sz="0" w:space="0" w:color="auto"/>
        <w:right w:val="none" w:sz="0" w:space="0" w:color="auto"/>
      </w:divBdr>
      <w:divsChild>
        <w:div w:id="290521931">
          <w:marLeft w:val="0"/>
          <w:marRight w:val="0"/>
          <w:marTop w:val="0"/>
          <w:marBottom w:val="0"/>
          <w:divBdr>
            <w:top w:val="none" w:sz="0" w:space="0" w:color="auto"/>
            <w:left w:val="none" w:sz="0" w:space="0" w:color="auto"/>
            <w:bottom w:val="none" w:sz="0" w:space="0" w:color="auto"/>
            <w:right w:val="none" w:sz="0" w:space="0" w:color="auto"/>
          </w:divBdr>
        </w:div>
        <w:div w:id="422185425">
          <w:marLeft w:val="0"/>
          <w:marRight w:val="0"/>
          <w:marTop w:val="0"/>
          <w:marBottom w:val="0"/>
          <w:divBdr>
            <w:top w:val="none" w:sz="0" w:space="0" w:color="auto"/>
            <w:left w:val="none" w:sz="0" w:space="0" w:color="auto"/>
            <w:bottom w:val="none" w:sz="0" w:space="0" w:color="auto"/>
            <w:right w:val="none" w:sz="0" w:space="0" w:color="auto"/>
          </w:divBdr>
        </w:div>
        <w:div w:id="838539937">
          <w:marLeft w:val="0"/>
          <w:marRight w:val="0"/>
          <w:marTop w:val="0"/>
          <w:marBottom w:val="0"/>
          <w:divBdr>
            <w:top w:val="none" w:sz="0" w:space="0" w:color="auto"/>
            <w:left w:val="none" w:sz="0" w:space="0" w:color="auto"/>
            <w:bottom w:val="none" w:sz="0" w:space="0" w:color="auto"/>
            <w:right w:val="none" w:sz="0" w:space="0" w:color="auto"/>
          </w:divBdr>
        </w:div>
        <w:div w:id="839544922">
          <w:marLeft w:val="0"/>
          <w:marRight w:val="0"/>
          <w:marTop w:val="0"/>
          <w:marBottom w:val="0"/>
          <w:divBdr>
            <w:top w:val="none" w:sz="0" w:space="0" w:color="auto"/>
            <w:left w:val="none" w:sz="0" w:space="0" w:color="auto"/>
            <w:bottom w:val="none" w:sz="0" w:space="0" w:color="auto"/>
            <w:right w:val="none" w:sz="0" w:space="0" w:color="auto"/>
          </w:divBdr>
        </w:div>
        <w:div w:id="1246918424">
          <w:marLeft w:val="0"/>
          <w:marRight w:val="0"/>
          <w:marTop w:val="0"/>
          <w:marBottom w:val="0"/>
          <w:divBdr>
            <w:top w:val="none" w:sz="0" w:space="0" w:color="auto"/>
            <w:left w:val="none" w:sz="0" w:space="0" w:color="auto"/>
            <w:bottom w:val="none" w:sz="0" w:space="0" w:color="auto"/>
            <w:right w:val="none" w:sz="0" w:space="0" w:color="auto"/>
          </w:divBdr>
        </w:div>
        <w:div w:id="1995792278">
          <w:marLeft w:val="0"/>
          <w:marRight w:val="0"/>
          <w:marTop w:val="0"/>
          <w:marBottom w:val="0"/>
          <w:divBdr>
            <w:top w:val="none" w:sz="0" w:space="0" w:color="auto"/>
            <w:left w:val="none" w:sz="0" w:space="0" w:color="auto"/>
            <w:bottom w:val="none" w:sz="0" w:space="0" w:color="auto"/>
            <w:right w:val="none" w:sz="0" w:space="0" w:color="auto"/>
          </w:divBdr>
        </w:div>
      </w:divsChild>
    </w:div>
    <w:div w:id="1234512871">
      <w:bodyDiv w:val="1"/>
      <w:marLeft w:val="0"/>
      <w:marRight w:val="0"/>
      <w:marTop w:val="0"/>
      <w:marBottom w:val="0"/>
      <w:divBdr>
        <w:top w:val="none" w:sz="0" w:space="0" w:color="auto"/>
        <w:left w:val="none" w:sz="0" w:space="0" w:color="auto"/>
        <w:bottom w:val="none" w:sz="0" w:space="0" w:color="auto"/>
        <w:right w:val="none" w:sz="0" w:space="0" w:color="auto"/>
      </w:divBdr>
      <w:divsChild>
        <w:div w:id="1637561359">
          <w:marLeft w:val="0"/>
          <w:marRight w:val="0"/>
          <w:marTop w:val="0"/>
          <w:marBottom w:val="0"/>
          <w:divBdr>
            <w:top w:val="none" w:sz="0" w:space="0" w:color="auto"/>
            <w:left w:val="none" w:sz="0" w:space="0" w:color="auto"/>
            <w:bottom w:val="none" w:sz="0" w:space="0" w:color="auto"/>
            <w:right w:val="none" w:sz="0" w:space="0" w:color="auto"/>
          </w:divBdr>
          <w:divsChild>
            <w:div w:id="13573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72370">
      <w:bodyDiv w:val="1"/>
      <w:marLeft w:val="0"/>
      <w:marRight w:val="0"/>
      <w:marTop w:val="0"/>
      <w:marBottom w:val="0"/>
      <w:divBdr>
        <w:top w:val="none" w:sz="0" w:space="0" w:color="auto"/>
        <w:left w:val="none" w:sz="0" w:space="0" w:color="auto"/>
        <w:bottom w:val="none" w:sz="0" w:space="0" w:color="auto"/>
        <w:right w:val="none" w:sz="0" w:space="0" w:color="auto"/>
      </w:divBdr>
    </w:div>
    <w:div w:id="1290865448">
      <w:bodyDiv w:val="1"/>
      <w:marLeft w:val="0"/>
      <w:marRight w:val="0"/>
      <w:marTop w:val="0"/>
      <w:marBottom w:val="0"/>
      <w:divBdr>
        <w:top w:val="none" w:sz="0" w:space="0" w:color="auto"/>
        <w:left w:val="none" w:sz="0" w:space="0" w:color="auto"/>
        <w:bottom w:val="none" w:sz="0" w:space="0" w:color="auto"/>
        <w:right w:val="none" w:sz="0" w:space="0" w:color="auto"/>
      </w:divBdr>
    </w:div>
    <w:div w:id="1293900728">
      <w:bodyDiv w:val="1"/>
      <w:marLeft w:val="0"/>
      <w:marRight w:val="0"/>
      <w:marTop w:val="0"/>
      <w:marBottom w:val="0"/>
      <w:divBdr>
        <w:top w:val="none" w:sz="0" w:space="0" w:color="auto"/>
        <w:left w:val="none" w:sz="0" w:space="0" w:color="auto"/>
        <w:bottom w:val="none" w:sz="0" w:space="0" w:color="auto"/>
        <w:right w:val="none" w:sz="0" w:space="0" w:color="auto"/>
      </w:divBdr>
      <w:divsChild>
        <w:div w:id="251013541">
          <w:marLeft w:val="0"/>
          <w:marRight w:val="0"/>
          <w:marTop w:val="0"/>
          <w:marBottom w:val="0"/>
          <w:divBdr>
            <w:top w:val="none" w:sz="0" w:space="0" w:color="auto"/>
            <w:left w:val="none" w:sz="0" w:space="0" w:color="auto"/>
            <w:bottom w:val="none" w:sz="0" w:space="0" w:color="auto"/>
            <w:right w:val="none" w:sz="0" w:space="0" w:color="auto"/>
          </w:divBdr>
        </w:div>
        <w:div w:id="941300743">
          <w:marLeft w:val="0"/>
          <w:marRight w:val="0"/>
          <w:marTop w:val="0"/>
          <w:marBottom w:val="0"/>
          <w:divBdr>
            <w:top w:val="none" w:sz="0" w:space="0" w:color="auto"/>
            <w:left w:val="none" w:sz="0" w:space="0" w:color="auto"/>
            <w:bottom w:val="none" w:sz="0" w:space="0" w:color="auto"/>
            <w:right w:val="none" w:sz="0" w:space="0" w:color="auto"/>
          </w:divBdr>
        </w:div>
      </w:divsChild>
    </w:div>
    <w:div w:id="1456800313">
      <w:bodyDiv w:val="1"/>
      <w:marLeft w:val="0"/>
      <w:marRight w:val="0"/>
      <w:marTop w:val="0"/>
      <w:marBottom w:val="0"/>
      <w:divBdr>
        <w:top w:val="none" w:sz="0" w:space="0" w:color="auto"/>
        <w:left w:val="none" w:sz="0" w:space="0" w:color="auto"/>
        <w:bottom w:val="none" w:sz="0" w:space="0" w:color="auto"/>
        <w:right w:val="none" w:sz="0" w:space="0" w:color="auto"/>
      </w:divBdr>
    </w:div>
    <w:div w:id="1477986583">
      <w:bodyDiv w:val="1"/>
      <w:marLeft w:val="0"/>
      <w:marRight w:val="0"/>
      <w:marTop w:val="0"/>
      <w:marBottom w:val="0"/>
      <w:divBdr>
        <w:top w:val="none" w:sz="0" w:space="0" w:color="auto"/>
        <w:left w:val="none" w:sz="0" w:space="0" w:color="auto"/>
        <w:bottom w:val="none" w:sz="0" w:space="0" w:color="auto"/>
        <w:right w:val="none" w:sz="0" w:space="0" w:color="auto"/>
      </w:divBdr>
    </w:div>
    <w:div w:id="1485464793">
      <w:bodyDiv w:val="1"/>
      <w:marLeft w:val="0"/>
      <w:marRight w:val="0"/>
      <w:marTop w:val="0"/>
      <w:marBottom w:val="0"/>
      <w:divBdr>
        <w:top w:val="none" w:sz="0" w:space="0" w:color="auto"/>
        <w:left w:val="none" w:sz="0" w:space="0" w:color="auto"/>
        <w:bottom w:val="none" w:sz="0" w:space="0" w:color="auto"/>
        <w:right w:val="none" w:sz="0" w:space="0" w:color="auto"/>
      </w:divBdr>
    </w:div>
    <w:div w:id="1716344218">
      <w:bodyDiv w:val="1"/>
      <w:marLeft w:val="0"/>
      <w:marRight w:val="0"/>
      <w:marTop w:val="0"/>
      <w:marBottom w:val="0"/>
      <w:divBdr>
        <w:top w:val="none" w:sz="0" w:space="0" w:color="auto"/>
        <w:left w:val="none" w:sz="0" w:space="0" w:color="auto"/>
        <w:bottom w:val="none" w:sz="0" w:space="0" w:color="auto"/>
        <w:right w:val="none" w:sz="0" w:space="0" w:color="auto"/>
      </w:divBdr>
    </w:div>
    <w:div w:id="1776904673">
      <w:bodyDiv w:val="1"/>
      <w:marLeft w:val="0"/>
      <w:marRight w:val="0"/>
      <w:marTop w:val="0"/>
      <w:marBottom w:val="0"/>
      <w:divBdr>
        <w:top w:val="none" w:sz="0" w:space="0" w:color="auto"/>
        <w:left w:val="none" w:sz="0" w:space="0" w:color="auto"/>
        <w:bottom w:val="none" w:sz="0" w:space="0" w:color="auto"/>
        <w:right w:val="none" w:sz="0" w:space="0" w:color="auto"/>
      </w:divBdr>
    </w:div>
    <w:div w:id="1827160589">
      <w:bodyDiv w:val="1"/>
      <w:marLeft w:val="0"/>
      <w:marRight w:val="0"/>
      <w:marTop w:val="0"/>
      <w:marBottom w:val="0"/>
      <w:divBdr>
        <w:top w:val="none" w:sz="0" w:space="0" w:color="auto"/>
        <w:left w:val="none" w:sz="0" w:space="0" w:color="auto"/>
        <w:bottom w:val="none" w:sz="0" w:space="0" w:color="auto"/>
        <w:right w:val="none" w:sz="0" w:space="0" w:color="auto"/>
      </w:divBdr>
    </w:div>
    <w:div w:id="1890192597">
      <w:bodyDiv w:val="1"/>
      <w:marLeft w:val="0"/>
      <w:marRight w:val="0"/>
      <w:marTop w:val="0"/>
      <w:marBottom w:val="0"/>
      <w:divBdr>
        <w:top w:val="none" w:sz="0" w:space="0" w:color="auto"/>
        <w:left w:val="none" w:sz="0" w:space="0" w:color="auto"/>
        <w:bottom w:val="none" w:sz="0" w:space="0" w:color="auto"/>
        <w:right w:val="none" w:sz="0" w:space="0" w:color="auto"/>
      </w:divBdr>
      <w:divsChild>
        <w:div w:id="678511280">
          <w:marLeft w:val="0"/>
          <w:marRight w:val="0"/>
          <w:marTop w:val="0"/>
          <w:marBottom w:val="0"/>
          <w:divBdr>
            <w:top w:val="none" w:sz="0" w:space="0" w:color="auto"/>
            <w:left w:val="none" w:sz="0" w:space="0" w:color="auto"/>
            <w:bottom w:val="none" w:sz="0" w:space="0" w:color="auto"/>
            <w:right w:val="none" w:sz="0" w:space="0" w:color="auto"/>
          </w:divBdr>
        </w:div>
      </w:divsChild>
    </w:div>
    <w:div w:id="1903443414">
      <w:bodyDiv w:val="1"/>
      <w:marLeft w:val="0"/>
      <w:marRight w:val="0"/>
      <w:marTop w:val="0"/>
      <w:marBottom w:val="0"/>
      <w:divBdr>
        <w:top w:val="none" w:sz="0" w:space="0" w:color="auto"/>
        <w:left w:val="none" w:sz="0" w:space="0" w:color="auto"/>
        <w:bottom w:val="none" w:sz="0" w:space="0" w:color="auto"/>
        <w:right w:val="none" w:sz="0" w:space="0" w:color="auto"/>
      </w:divBdr>
      <w:divsChild>
        <w:div w:id="1614438827">
          <w:marLeft w:val="0"/>
          <w:marRight w:val="0"/>
          <w:marTop w:val="0"/>
          <w:marBottom w:val="0"/>
          <w:divBdr>
            <w:top w:val="none" w:sz="0" w:space="0" w:color="auto"/>
            <w:left w:val="none" w:sz="0" w:space="0" w:color="auto"/>
            <w:bottom w:val="none" w:sz="0" w:space="0" w:color="auto"/>
            <w:right w:val="none" w:sz="0" w:space="0" w:color="auto"/>
          </w:divBdr>
        </w:div>
      </w:divsChild>
    </w:div>
    <w:div w:id="1986887555">
      <w:bodyDiv w:val="1"/>
      <w:marLeft w:val="0"/>
      <w:marRight w:val="0"/>
      <w:marTop w:val="0"/>
      <w:marBottom w:val="0"/>
      <w:divBdr>
        <w:top w:val="none" w:sz="0" w:space="0" w:color="auto"/>
        <w:left w:val="none" w:sz="0" w:space="0" w:color="auto"/>
        <w:bottom w:val="none" w:sz="0" w:space="0" w:color="auto"/>
        <w:right w:val="none" w:sz="0" w:space="0" w:color="auto"/>
      </w:divBdr>
    </w:div>
    <w:div w:id="1987005338">
      <w:bodyDiv w:val="1"/>
      <w:marLeft w:val="0"/>
      <w:marRight w:val="0"/>
      <w:marTop w:val="0"/>
      <w:marBottom w:val="0"/>
      <w:divBdr>
        <w:top w:val="none" w:sz="0" w:space="0" w:color="auto"/>
        <w:left w:val="none" w:sz="0" w:space="0" w:color="auto"/>
        <w:bottom w:val="none" w:sz="0" w:space="0" w:color="auto"/>
        <w:right w:val="none" w:sz="0" w:space="0" w:color="auto"/>
      </w:divBdr>
      <w:divsChild>
        <w:div w:id="1389262309">
          <w:marLeft w:val="0"/>
          <w:marRight w:val="0"/>
          <w:marTop w:val="0"/>
          <w:marBottom w:val="0"/>
          <w:divBdr>
            <w:top w:val="none" w:sz="0" w:space="0" w:color="auto"/>
            <w:left w:val="none" w:sz="0" w:space="0" w:color="auto"/>
            <w:bottom w:val="none" w:sz="0" w:space="0" w:color="auto"/>
            <w:right w:val="none" w:sz="0" w:space="0" w:color="auto"/>
          </w:divBdr>
        </w:div>
      </w:divsChild>
    </w:div>
    <w:div w:id="21365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vinnova.se" TargetMode="External"/><Relationship Id="rId18" Type="http://schemas.openxmlformats.org/officeDocument/2006/relationships/hyperlink" Target="https://www.vinnova.se/sok-finansiering/regler-for-finansiering/statligt-sto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vinnova.se/globalassets/huvudsajt/sok-finansiering/regler-och-villkor/dokument/guide-till-vinnovas-villkor-om-stodberattigande-kostnader.pdf" TargetMode="External"/><Relationship Id="rId7" Type="http://schemas.openxmlformats.org/officeDocument/2006/relationships/settings" Target="settings.xml"/><Relationship Id="rId12" Type="http://schemas.openxmlformats.org/officeDocument/2006/relationships/hyperlink" Target="http://www.vinnova.se" TargetMode="External"/><Relationship Id="rId17" Type="http://schemas.openxmlformats.org/officeDocument/2006/relationships/hyperlink" Target="https://www.vinnova.se/globalassets/huvudsajt/sok-finansiering/gora-ansokan/dokument/intyg-om-stod-av-mindre-betydelse-juli--19.doc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uc-word-edit.officeapps.live.com/we/wordeditorframe.aspx?ui=sv-se&amp;rs=sv-se&amp;wopisrc=https%3A%2F%2Fvinnova.sharepoint.com%2Fsites%2FInnovationioffentligsektor-arb-vinnova%2F_vti_bin%2Fwopi.ashx%2Ffiles%2F1ca49921c8544f589fa688fa65bb64b0&amp;wdenableroaming=1&amp;mscc=1&amp;hid=-524&amp;uiembed=1&amp;uih=teams&amp;hhdr=1&amp;dchat=1&amp;sc=%7B%22pmo%22%3A%22https%3A%2F%2Fteams.microsoft.com%22%2C%22pmshare%22%3Atrue%2C%22surl%22%3A%22%22%2C%22curl%22%3A%22%22%2C%22vurl%22%3A%22%22%2C%22eurl%22%3A%22https%3A%2F%2Fteams.microsoft.com%2Ffiles%2Fapps%2Fcom.microsoft.teams.files%2Ffiles%2F3742118068%2Fopen%3Fagent%3Dpostmessage%26objectUrl%3Dhttps%253A%252F%252Fvinnova.sharepoint.com%252Fsites%252FInnovationioffentligsektor-arb-vinnova%252FShared%2520Documents%252FCivilsamh%25C3%25A4llets%2520transformation%252FUtlysning_civilsamh%25C3%25A4llets%2520innovativa%2520l%25C3%25B6sningar%252Futlysningstexten%252FUtkast_utlysningstext%252FNy%2520version%25207e%2520april%252Futlysningstext_uppdaterad_Civilsamh%25C3%25A4llets%2520innovativa%2520l%25C3%25B6sningar_6_04_2021.docx%26fileId%3D1ca49921-c854-4f58-9fa6-88fa65bb64b0%26fileType%3Ddocx%26ctx%3Dfiles%26scenarioId%3D524%26locale%3Dsv-se%26theme%3Ddefault%26version%3D21021008600%26setting%3Dring.id%3Ageneral%26setting%3DcreatedTime%3A1618320057735%22%7D&amp;wdorigin=TEAMS-WEB.teams.files&amp;wdhostclicktime=1618320057644&amp;jsapi=1&amp;jsapiver=v1&amp;newsession=1&amp;corrid=8afa2236-1507-4f9b-9860-8905cda93a04&amp;usid=8afa2236-1507-4f9b-9860-8905cda93a04&amp;sftc=1&amp;sams=1&amp;accloop=1&amp;sdr=6&amp;scnd=1&amp;hbcv=1&amp;htv=1&amp;instantedit=1&amp;wopicomplete=1&amp;wdredirectionreason=Unified_SingleFlush&amp;rct=Medium&amp;ctp=LeastProtected" TargetMode="External"/><Relationship Id="rId20" Type="http://schemas.openxmlformats.org/officeDocument/2006/relationships/hyperlink" Target="https://www.vinnova.se/sok-finansiering/regler-for-finansiering/statligt-sto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c-word-edit.officeapps.live.com/we/wordeditorframe.aspx?ui=sv-se&amp;rs=sv-se&amp;wopisrc=https%3A%2F%2Fvinnova.sharepoint.com%2Fsites%2FInnovationioffentligsektor-arb-vinnova%2F_vti_bin%2Fwopi.ashx%2Ffiles%2F1ca49921c8544f589fa688fa65bb64b0&amp;wdenableroaming=1&amp;mscc=1&amp;hid=-524&amp;uiembed=1&amp;uih=teams&amp;hhdr=1&amp;dchat=1&amp;sc=%7B%22pmo%22%3A%22https%3A%2F%2Fteams.microsoft.com%22%2C%22pmshare%22%3Atrue%2C%22surl%22%3A%22%22%2C%22curl%22%3A%22%22%2C%22vurl%22%3A%22%22%2C%22eurl%22%3A%22https%3A%2F%2Fteams.microsoft.com%2Ffiles%2Fapps%2Fcom.microsoft.teams.files%2Ffiles%2F3742118068%2Fopen%3Fagent%3Dpostmessage%26objectUrl%3Dhttps%253A%252F%252Fvinnova.sharepoint.com%252Fsites%252FInnovationioffentligsektor-arb-vinnova%252FShared%2520Documents%252FCivilsamh%25C3%25A4llets%2520transformation%252FUtlysning_civilsamh%25C3%25A4llets%2520innovativa%2520l%25C3%25B6sningar%252Futlysningstexten%252FUtkast_utlysningstext%252FNy%2520version%25207e%2520april%252Futlysningstext_uppdaterad_Civilsamh%25C3%25A4llets%2520innovativa%2520l%25C3%25B6sningar_6_04_2021.docx%26fileId%3D1ca49921-c854-4f58-9fa6-88fa65bb64b0%26fileType%3Ddocx%26ctx%3Dfiles%26scenarioId%3D524%26locale%3Dsv-se%26theme%3Ddefault%26version%3D21021008600%26setting%3Dring.id%3Ageneral%26setting%3DcreatedTime%3A1618320057735%22%7D&amp;wdorigin=TEAMS-WEB.teams.files&amp;wdhostclicktime=1618320057644&amp;jsapi=1&amp;jsapiver=v1&amp;newsession=1&amp;corrid=8afa2236-1507-4f9b-9860-8905cda93a04&amp;usid=8afa2236-1507-4f9b-9860-8905cda93a04&amp;sftc=1&amp;sams=1&amp;accloop=1&amp;sdr=6&amp;scnd=1&amp;hbcv=1&amp;htv=1&amp;instantedit=1&amp;wopicomplete=1&amp;wdredirectionreason=Unified_SingleFlush&amp;rct=Medium&amp;ctp=LeastProtecte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nnova.se/globalassets/huvudsajt/sok-finansiering/regler-och-villkor/dokument/stodnivaer-statligt-sto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nnova.se" TargetMode="External"/><Relationship Id="rId22" Type="http://schemas.openxmlformats.org/officeDocument/2006/relationships/hyperlink" Target="http://www.vinnova.s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c-word-edit.officeapps.live.com/we/wordeditorframe.aspx?ui=sv-se&amp;rs=sv-se&amp;wopisrc=https%3A%2F%2Fvinnova.sharepoint.com%2Fsites%2FInnovationioffentligsektor-arb-vinnova%2F_vti_bin%2Fwopi.ashx%2Ffiles%2F1ca49921c8544f589fa688fa65bb64b0&amp;wdenableroaming=1&amp;mscc=1&amp;hid=-524&amp;uiembed=1&amp;uih=teams&amp;hhdr=1&amp;dchat=1&amp;sc=%7B%22pmo%22%3A%22https%3A%2F%2Fteams.microsoft.com%22%2C%22pmshare%22%3Atrue%2C%22surl%22%3A%22%22%2C%22curl%22%3A%22%22%2C%22vurl%22%3A%22%22%2C%22eurl%22%3A%22https%3A%2F%2Fteams.microsoft.com%2Ffiles%2Fapps%2Fcom.microsoft.teams.files%2Ffiles%2F3742118068%2Fopen%3Fagent%3Dpostmessage%26objectUrl%3Dhttps%253A%252F%252Fvinnova.sharepoint.com%252Fsites%252FInnovationioffentligsektor-arb-vinnova%252FShared%2520Documents%252FCivilsamh%25C3%25A4llets%2520transformation%252FUtlysning_civilsamh%25C3%25A4llets%2520innovativa%2520l%25C3%25B6sningar%252Futlysningstexten%252FUtkast_utlysningstext%252FNy%2520version%25207e%2520april%252Futlysningstext_uppdaterad_Civilsamh%25C3%25A4llets%2520innovativa%2520l%25C3%25B6sningar_6_04_2021.docx%26fileId%3D1ca49921-c854-4f58-9fa6-88fa65bb64b0%26fileType%3Ddocx%26ctx%3Dfiles%26scenarioId%3D524%26locale%3Dsv-se%26theme%3Ddefault%26version%3D21021008600%26setting%3Dring.id%3Ageneral%26setting%3DcreatedTime%3A1618320057735%22%7D&amp;wdorigin=TEAMS-WEB.teams.files&amp;wdhostclicktime=1618320057644&amp;jsapi=1&amp;jsapiver=v1&amp;newsession=1&amp;corrid=8afa2236-1507-4f9b-9860-8905cda93a04&amp;usid=8afa2236-1507-4f9b-9860-8905cda93a04&amp;sftc=1&amp;sams=1&amp;accloop=1&amp;sdr=6&amp;scnd=1&amp;hbcv=1&amp;htv=1&amp;instantedit=1&amp;wopicomplete=1&amp;wdredirectionreason=Unified_SingleFlush&amp;rct=Medium&amp;ctp=LeastProtected" TargetMode="External"/><Relationship Id="rId13" Type="http://schemas.openxmlformats.org/officeDocument/2006/relationships/hyperlink" Target="https://www.vinnova.se/e/utlysning-2021-01023/civilsamhallets-innovativa-2021-01584/" TargetMode="External"/><Relationship Id="rId3" Type="http://schemas.openxmlformats.org/officeDocument/2006/relationships/hyperlink" Target="https://www.vinnova.se/sok-finansiering/regler-for-finansiering/allmanna-villkor/" TargetMode="External"/><Relationship Id="rId7" Type="http://schemas.openxmlformats.org/officeDocument/2006/relationships/hyperlink" Target="https://www.vinnova.se/globalassets/huvudsajt/sok-finansiering/regler-och-villkor/dokument/gber-inkl-andringen-2017.pdf" TargetMode="External"/><Relationship Id="rId12" Type="http://schemas.openxmlformats.org/officeDocument/2006/relationships/hyperlink" Target="https://www.vinnova.se/sok-finansiering/regler-for-finansiering/allmanna-villkor/" TargetMode="External"/><Relationship Id="rId2" Type="http://schemas.openxmlformats.org/officeDocument/2006/relationships/hyperlink" Target="https://www.vinnova.se/sok-finansiering/regler-for-finansiering/statligt-stod/" TargetMode="External"/><Relationship Id="rId1" Type="http://schemas.openxmlformats.org/officeDocument/2006/relationships/hyperlink" Target="https://www.vinnova.se/m/jamstalld-innovation/" TargetMode="External"/><Relationship Id="rId6" Type="http://schemas.openxmlformats.org/officeDocument/2006/relationships/hyperlink" Target="https://euc-word-edit.officeapps.live.com/we/wordeditorframe.aspx?ui=sv-se&amp;rs=sv-se&amp;wopisrc=https%3A%2F%2Fvinnova.sharepoint.com%2Fsites%2FInnovationioffentligsektor-arb-vinnova%2F_vti_bin%2Fwopi.ashx%2Ffiles%2F1ca49921c8544f589fa688fa65bb64b0&amp;wdenableroaming=1&amp;mscc=1&amp;hid=-524&amp;uiembed=1&amp;uih=teams&amp;hhdr=1&amp;dchat=1&amp;sc=%7B%22pmo%22%3A%22https%3A%2F%2Fteams.microsoft.com%22%2C%22pmshare%22%3Atrue%2C%22surl%22%3A%22%22%2C%22curl%22%3A%22%22%2C%22vurl%22%3A%22%22%2C%22eurl%22%3A%22https%3A%2F%2Fteams.microsoft.com%2Ffiles%2Fapps%2Fcom.microsoft.teams.files%2Ffiles%2F3742118068%2Fopen%3Fagent%3Dpostmessage%26objectUrl%3Dhttps%253A%252F%252Fvinnova.sharepoint.com%252Fsites%252FInnovationioffentligsektor-arb-vinnova%252FShared%2520Documents%252FCivilsamh%25C3%25A4llets%2520transformation%252FUtlysning_civilsamh%25C3%25A4llets%2520innovativa%2520l%25C3%25B6sningar%252Futlysningstexten%252FUtkast_utlysningstext%252FNy%2520version%25207e%2520april%252Futlysningstext_uppdaterad_Civilsamh%25C3%25A4llets%2520innovativa%2520l%25C3%25B6sningar_6_04_2021.docx%26fileId%3D1ca49921-c854-4f58-9fa6-88fa65bb64b0%26fileType%3Ddocx%26ctx%3Dfiles%26scenarioId%3D524%26locale%3Dsv-se%26theme%3Ddefault%26version%3D21021008600%26setting%3Dring.id%3Ageneral%26setting%3DcreatedTime%3A1618320057735%22%7D&amp;wdorigin=TEAMS-WEB.teams.files&amp;wdhostclicktime=1618320057644&amp;jsapi=1&amp;jsapiver=v1&amp;newsession=1&amp;corrid=8afa2236-1507-4f9b-9860-8905cda93a04&amp;usid=8afa2236-1507-4f9b-9860-8905cda93a04&amp;sftc=1&amp;sams=1&amp;accloop=1&amp;sdr=6&amp;scnd=1&amp;hbcv=1&amp;htv=1&amp;instantedit=1&amp;wopicomplete=1&amp;wdredirectionreason=Unified_SingleFlush&amp;rct=Medium&amp;ctp=LeastProtected" TargetMode="External"/><Relationship Id="rId11" Type="http://schemas.openxmlformats.org/officeDocument/2006/relationships/hyperlink" Target="https://www.vinnova.se/sok-finansiering/regler-for-finansiering/allmanna-villkor/" TargetMode="External"/><Relationship Id="rId5" Type="http://schemas.openxmlformats.org/officeDocument/2006/relationships/hyperlink" Target="https://vinatet.vinnova.se/globalassets/dokument/guide/villkor_om_stodberattigande_kostnader_-_guide.pdf?ntstamp=1517488580747" TargetMode="External"/><Relationship Id="rId10" Type="http://schemas.openxmlformats.org/officeDocument/2006/relationships/hyperlink" Target="https://www.vinnova.se/sok-finansiering/regler-for-finansiering/statligt-stod/" TargetMode="External"/><Relationship Id="rId4" Type="http://schemas.openxmlformats.org/officeDocument/2006/relationships/hyperlink" Target="https://vinatet.vinnova.se/globalassets/dokument/guide/tabell_stodnivaer_statligt_stod.pdf?ntstamp=1516700654609" TargetMode="External"/><Relationship Id="rId9" Type="http://schemas.openxmlformats.org/officeDocument/2006/relationships/hyperlink" Target="https://www.vinnova.se/contentassets/03d3665164c14b46a854b76bfb3c6055/stodnivaer-statligt-stod.pdf" TargetMode="External"/><Relationship Id="rId14" Type="http://schemas.openxmlformats.org/officeDocument/2006/relationships/hyperlink" Target="https://www.vinnova.se/sok-finansiering/regler-for-finansiering/statligt-st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stu\Downloads\utlysningsmall%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04BB6B-AD33-4031-8A7E-4E0D5A146C41}">
  <we:reference id="5dfe852d-2c42-4b3a-a2a0-df25e73584ce" version="4.3.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CC06107CCBF438601FC06194CDAEB" ma:contentTypeVersion="11" ma:contentTypeDescription="Create a new document." ma:contentTypeScope="" ma:versionID="5420c98e100f4277570630d2e33bd872">
  <xsd:schema xmlns:xsd="http://www.w3.org/2001/XMLSchema" xmlns:xs="http://www.w3.org/2001/XMLSchema" xmlns:p="http://schemas.microsoft.com/office/2006/metadata/properties" xmlns:ns2="1e819fd3-2ac1-41ca-950a-3eec2003a50e" xmlns:ns3="f4ba94cb-2514-4551-839e-02d98348e723" targetNamespace="http://schemas.microsoft.com/office/2006/metadata/properties" ma:root="true" ma:fieldsID="7adaa34c99a42daa6a8768f01b36b49e" ns2:_="" ns3:_="">
    <xsd:import namespace="1e819fd3-2ac1-41ca-950a-3eec2003a50e"/>
    <xsd:import namespace="f4ba94cb-2514-4551-839e-02d98348e7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19fd3-2ac1-41ca-950a-3eec2003a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ba94cb-2514-4551-839e-02d98348e7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ba94cb-2514-4551-839e-02d98348e723">
      <UserInfo>
        <DisplayName>Sara Näsström</DisplayName>
        <AccountId>76</AccountId>
        <AccountType/>
      </UserInfo>
      <UserInfo>
        <DisplayName>Jakob Hellman</DisplayName>
        <AccountId>12</AccountId>
        <AccountType/>
      </UserInfo>
      <UserInfo>
        <DisplayName>Elisabet Nielsen</DisplayName>
        <AccountId>68</AccountId>
        <AccountType/>
      </UserInfo>
      <UserInfo>
        <DisplayName>Sara Hugosson</DisplayName>
        <AccountId>78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b:Source>
    <b:Tag>SCB191</b:Tag>
    <b:SourceType>Book</b:SourceType>
    <b:Guid>{471A4E8F-8212-4C4B-BF9F-E5A686571A8E}</b:Guid>
    <b:Author>
      <b:Author>
        <b:NameList>
          <b:Person>
            <b:Last>SCB</b:Last>
          </b:Person>
        </b:NameList>
      </b:Author>
    </b:Author>
    <b:Title>Genomförandet av Agenda 2030 i Sverige</b:Title>
    <b:Year>2019</b:Year>
    <b:RefOrder>1</b:RefOrder>
  </b:Source>
  <b:Source>
    <b:Tag>UNI16</b:Tag>
    <b:SourceType>Book</b:SourceType>
    <b:Guid>{08613D50-AA1D-475E-A0DF-215624DA3D58}</b:Guid>
    <b:Author>
      <b:Author>
        <b:NameList>
          <b:Person>
            <b:Last>UNICEF</b:Last>
          </b:Person>
        </b:NameList>
      </b:Author>
    </b:Author>
    <b:Title>Fairness for Children, Innocenti report card 13</b:Title>
    <b:Year>2016</b:Year>
    <b:RefOrder>2</b:RefOrder>
  </b:Source>
  <b:Source>
    <b:Tag>PIS18</b:Tag>
    <b:SourceType>Book</b:SourceType>
    <b:Guid>{2C1EEB4C-5469-4193-9930-E57DFE3B138A}</b:Guid>
    <b:Author>
      <b:Author>
        <b:NameList>
          <b:Person>
            <b:Last>PISA</b:Last>
          </b:Person>
        </b:NameList>
      </b:Author>
    </b:Author>
    <b:Title>15-årongars kunskaper i läsförståelse, matematik och naturvetenskap</b:Title>
    <b:Year>2018</b:Year>
    <b:RefOrder>3</b:RefOrder>
  </b:Source>
  <b:Source>
    <b:Tag>Vet18</b:Tag>
    <b:SourceType>Book</b:SourceType>
    <b:Guid>{D7052302-DBBB-4D07-99BF-9AF4B93E16C2}</b:Guid>
    <b:Author>
      <b:Author>
        <b:NameList>
          <b:Person>
            <b:Last>Vetenskapsrådet</b:Last>
          </b:Person>
        </b:NameList>
      </b:Author>
    </b:Author>
    <b:Title>Svensk forskning om segregation - en kartläggning</b:Title>
    <b:Year>2018</b:Year>
    <b:RefOrder>4</b:RefOrder>
  </b:Source>
  <b:Source>
    <b:Tag>SOU18</b:Tag>
    <b:SourceType>Book</b:SourceType>
    <b:Guid>{0CE66BCA-3E1C-429B-9B2D-20E97EB12C2E}</b:Guid>
    <b:Author>
      <b:Author>
        <b:NameList>
          <b:Person>
            <b:Last>SOU</b:Last>
          </b:Person>
        </b:NameList>
      </b:Author>
    </b:Author>
    <b:Title>2018:11</b:Title>
    <b:Year>2018</b:Year>
    <b:RefOrder>5</b:RefOrder>
  </b:Source>
  <b:Source>
    <b:Tag>Bar18</b:Tag>
    <b:SourceType>Book</b:SourceType>
    <b:Guid>{B7447071-8F43-4135-95C0-3CDB14FC89EF}</b:Guid>
    <b:Author>
      <b:Author>
        <b:NameList>
          <b:Person>
            <b:Last>Barnombudsmannen</b:Last>
          </b:Person>
        </b:NameList>
      </b:Author>
    </b:Author>
    <b:Title>Utanförskap, våld och kärlek till orten</b:Title>
    <b:Year>2018</b:Year>
    <b:RefOrder>6</b:RefOrder>
  </b:Source>
  <b:Source>
    <b:Tag>SO16</b:Tag>
    <b:SourceType>Book</b:SourceType>
    <b:Guid>{34F7F18E-E204-4B8B-AB61-0E318B2E1559}</b:Guid>
    <b:Author>
      <b:Author>
        <b:NameList>
          <b:Person>
            <b:Last>SOU</b:Last>
          </b:Person>
        </b:NameList>
      </b:Author>
    </b:Author>
    <b:Title>2016:5</b:Title>
    <b:Year>2016</b:Year>
    <b:RefOrder>7</b:RefOrder>
  </b:Source>
  <b:Source>
    <b:Tag>MSB19</b:Tag>
    <b:SourceType>Book</b:SourceType>
    <b:Guid>{EAB629EC-A39C-4A75-A209-27A67508688F}</b:Guid>
    <b:Author>
      <b:Author>
        <b:NameList>
          <b:Person>
            <b:Last>MSB</b:Last>
          </b:Person>
        </b:NameList>
      </b:Author>
    </b:Author>
    <b:Title>Nationell risk- och förmågebedömning</b:Title>
    <b:Year>2019</b:Year>
    <b:RefOrder>8</b:RefOrder>
  </b:Source>
  <b:Source>
    <b:Tag>202</b:Tag>
    <b:SourceType>ArticleInAPeriodical</b:SourceType>
    <b:Guid>{242B699D-E2F0-4EB6-8CE5-2343B93BEF44}</b:Guid>
    <b:Author>
      <b:Author>
        <b:NameList>
          <b:Person>
            <b:Last>2020</b:Last>
            <b:First>https://lakartidningen.se/klinik-och-Läkartidningen</b:First>
          </b:Person>
          <b:Person>
            <b:Last>vetenskap-1/artiklar-1/originalstudie/2020/06/stora-skillnader-i-overdodlighet-varen-2020-utifran-fodelseland/</b:Last>
            <b:First>117:20113</b:First>
          </b:Person>
        </b:NameList>
      </b:Author>
    </b:Author>
    <b:RefOrder>9</b:RefOrder>
  </b:Source>
  <b:Source>
    <b:Tag>ESO20</b:Tag>
    <b:SourceType>Book</b:SourceType>
    <b:Guid>{AC086023-0136-40F2-8589-B0B1543230DE}</b:Guid>
    <b:Author>
      <b:Author>
        <b:NameList>
          <b:Person>
            <b:Last>ESO</b:Last>
          </b:Person>
        </b:NameList>
      </b:Author>
    </b:Author>
    <b:Title>Exprtgruppen för offentliga studier i ekonoi: Med framtiden för sig 2020:1</b:Title>
    <b:Year>2020</b:Year>
    <b:RefOrder>10</b:RefOrder>
  </b:Source>
  <b:Source>
    <b:Tag>Reg18</b:Tag>
    <b:SourceType>Book</b:SourceType>
    <b:Guid>{F0F8D6B6-62B8-4B52-9FF6-379CA4D1A429}</b:Guid>
    <b:Author>
      <b:Author>
        <b:NameList>
          <b:Person>
            <b:Last>Regeringen</b:Last>
          </b:Person>
        </b:NameList>
      </b:Author>
    </b:Author>
    <b:Title>Strategi för att främja sociala företag och social innovation</b:Title>
    <b:Year>2018</b:Year>
    <b:RefOrder>11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8B788-D60E-4B1F-BCE7-881609DE3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19fd3-2ac1-41ca-950a-3eec2003a50e"/>
    <ds:schemaRef ds:uri="f4ba94cb-2514-4551-839e-02d98348e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6D392-FDBC-420B-A985-68A1A56A55FA}">
  <ds:schemaRefs>
    <ds:schemaRef ds:uri="http://schemas.microsoft.com/office/2006/metadata/properties"/>
    <ds:schemaRef ds:uri="http://schemas.microsoft.com/office/infopath/2007/PartnerControls"/>
    <ds:schemaRef ds:uri="f4ba94cb-2514-4551-839e-02d98348e723"/>
  </ds:schemaRefs>
</ds:datastoreItem>
</file>

<file path=customXml/itemProps3.xml><?xml version="1.0" encoding="utf-8"?>
<ds:datastoreItem xmlns:ds="http://schemas.openxmlformats.org/officeDocument/2006/customXml" ds:itemID="{0823ABDD-464D-4695-B49F-07F20026B9C1}">
  <ds:schemaRefs>
    <ds:schemaRef ds:uri="http://schemas.openxmlformats.org/officeDocument/2006/bibliography"/>
  </ds:schemaRefs>
</ds:datastoreItem>
</file>

<file path=customXml/itemProps4.xml><?xml version="1.0" encoding="utf-8"?>
<ds:datastoreItem xmlns:ds="http://schemas.openxmlformats.org/officeDocument/2006/customXml" ds:itemID="{012D8F4A-A0F8-4D7C-8643-4EE05E0D7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utlysningsmall (1)</Template>
  <TotalTime>5</TotalTime>
  <Pages>12</Pages>
  <Words>3467</Words>
  <Characters>18377</Characters>
  <Application>Microsoft Office Word</Application>
  <DocSecurity>0</DocSecurity>
  <Lines>153</Lines>
  <Paragraphs>43</Paragraphs>
  <ScaleCrop>false</ScaleCrop>
  <Company>Vinnova</Company>
  <LinksUpToDate>false</LinksUpToDate>
  <CharactersWithSpaces>21801</CharactersWithSpaces>
  <SharedDoc>false</SharedDoc>
  <HLinks>
    <vt:vector size="252" baseType="variant">
      <vt:variant>
        <vt:i4>6357098</vt:i4>
      </vt:variant>
      <vt:variant>
        <vt:i4>147</vt:i4>
      </vt:variant>
      <vt:variant>
        <vt:i4>0</vt:i4>
      </vt:variant>
      <vt:variant>
        <vt:i4>5</vt:i4>
      </vt:variant>
      <vt:variant>
        <vt:lpwstr>http://www.vinnova.se/</vt:lpwstr>
      </vt:variant>
      <vt:variant>
        <vt:lpwstr/>
      </vt:variant>
      <vt:variant>
        <vt:i4>786526</vt:i4>
      </vt:variant>
      <vt:variant>
        <vt:i4>144</vt:i4>
      </vt:variant>
      <vt:variant>
        <vt:i4>0</vt:i4>
      </vt:variant>
      <vt:variant>
        <vt:i4>5</vt:i4>
      </vt:variant>
      <vt:variant>
        <vt:lpwstr>https://www.vinnova.se/globalassets/huvudsajt/sok-finansiering/regler-och-villkor/dokument/guide-till-vinnovas-villkor-om-stodberattigande-kostnader.pdf</vt:lpwstr>
      </vt:variant>
      <vt:variant>
        <vt:lpwstr/>
      </vt:variant>
      <vt:variant>
        <vt:i4>2818163</vt:i4>
      </vt:variant>
      <vt:variant>
        <vt:i4>141</vt:i4>
      </vt:variant>
      <vt:variant>
        <vt:i4>0</vt:i4>
      </vt:variant>
      <vt:variant>
        <vt:i4>5</vt:i4>
      </vt:variant>
      <vt:variant>
        <vt:lpwstr>https://www.vinnova.se/sok-finansiering/regler-for-finansiering/statligt-stod/</vt:lpwstr>
      </vt:variant>
      <vt:variant>
        <vt:lpwstr/>
      </vt:variant>
      <vt:variant>
        <vt:i4>7077924</vt:i4>
      </vt:variant>
      <vt:variant>
        <vt:i4>138</vt:i4>
      </vt:variant>
      <vt:variant>
        <vt:i4>0</vt:i4>
      </vt:variant>
      <vt:variant>
        <vt:i4>5</vt:i4>
      </vt:variant>
      <vt:variant>
        <vt:lpwstr>https://www.vinnova.se/globalassets/huvudsajt/sok-finansiering/regler-och-villkor/dokument/stodnivaer-statligt-stod.pdf</vt:lpwstr>
      </vt:variant>
      <vt:variant>
        <vt:lpwstr/>
      </vt:variant>
      <vt:variant>
        <vt:i4>2818163</vt:i4>
      </vt:variant>
      <vt:variant>
        <vt:i4>135</vt:i4>
      </vt:variant>
      <vt:variant>
        <vt:i4>0</vt:i4>
      </vt:variant>
      <vt:variant>
        <vt:i4>5</vt:i4>
      </vt:variant>
      <vt:variant>
        <vt:lpwstr>https://www.vinnova.se/sok-finansiering/regler-for-finansiering/statligt-stod/</vt:lpwstr>
      </vt:variant>
      <vt:variant>
        <vt:lpwstr/>
      </vt:variant>
      <vt:variant>
        <vt:i4>1966104</vt:i4>
      </vt:variant>
      <vt:variant>
        <vt:i4>132</vt:i4>
      </vt:variant>
      <vt:variant>
        <vt:i4>0</vt:i4>
      </vt:variant>
      <vt:variant>
        <vt:i4>5</vt:i4>
      </vt:variant>
      <vt:variant>
        <vt:lpwstr>https://www.vinnova.se/globalassets/huvudsajt/sok-finansiering/gora-ansokan/dokument/intyg-om-stod-av-mindre-betydelse-juli--19.docx</vt:lpwstr>
      </vt:variant>
      <vt:variant>
        <vt:lpwstr/>
      </vt:variant>
      <vt:variant>
        <vt:i4>2621498</vt:i4>
      </vt:variant>
      <vt:variant>
        <vt:i4>129</vt:i4>
      </vt:variant>
      <vt:variant>
        <vt:i4>0</vt:i4>
      </vt:variant>
      <vt:variant>
        <vt:i4>5</vt:i4>
      </vt:variant>
      <vt:variant>
        <vt:lpwstr>https://www.vinnova.se/contentassets/03d3665164c14b46a854b76bfb3c6055/stodnivaer-statligt-stod.pdf</vt:lpwstr>
      </vt:variant>
      <vt:variant>
        <vt:lpwstr/>
      </vt:variant>
      <vt:variant>
        <vt:i4>6750209</vt:i4>
      </vt:variant>
      <vt:variant>
        <vt:i4>126</vt:i4>
      </vt:variant>
      <vt:variant>
        <vt:i4>0</vt:i4>
      </vt:variant>
      <vt:variant>
        <vt:i4>5</vt:i4>
      </vt:variant>
      <vt:variant>
        <vt:lpwstr>https://euc-word-edit.officeapps.live.com/we/wordeditorframe.aspx?ui=sv-se&amp;rs=sv-se&amp;wopisrc=https%3A%2F%2Fvinnova.sharepoint.com%2Fsites%2FInnovationioffentligsektor-arb-vinnova%2F_vti_bin%2Fwopi.ashx%2Ffiles%2F1ca49921c8544f589fa688fa65bb64b0&amp;wdenableroaming=1&amp;mscc=1&amp;hid=-524&amp;uiembed=1&amp;uih=teams&amp;hhdr=1&amp;dchat=1&amp;sc=%7B%22pmo%22%3A%22https%3A%2F%2Fteams.microsoft.com%22%2C%22pmshare%22%3Atrue%2C%22surl%22%3A%22%22%2C%22curl%22%3A%22%22%2C%22vurl%22%3A%22%22%2C%22eurl%22%3A%22https%3A%2F%2Fteams.microsoft.com%2Ffiles%2Fapps%2Fcom.microsoft.teams.files%2Ffiles%2F3742118068%2Fopen%3Fagent%3Dpostmessage%26objectUrl%3Dhttps%253A%252F%252Fvinnova.sharepoint.com%252Fsites%252FInnovationioffentligsektor-arb-vinnova%252FShared%2520Documents%252FCivilsamh%25C3%25A4llets%2520transformation%252FUtlysning_civilsamh%25C3%25A4llets%2520innovativa%2520l%25C3%25B6sningar%252Futlysningstexten%252FUtkast_utlysningstext%252FNy%2520version%25207e%2520april%252Futlysningstext_uppdaterad_Civilsamh%25C3%25A4llets%2520innovativa%2520l%25C3%25B6sningar_6_04_2021.docx%26fileId%3D1ca49921-c854-4f58-9fa6-88fa65bb64b0%26fileType%3Ddocx%26ctx%3Dfiles%26scenarioId%3D524%26locale%3Dsv-se%26theme%3Ddefault%26version%3D21021008600%26setting%3Dring.id%3Ageneral%26setting%3DcreatedTime%3A1618320057735%22%7D&amp;wdorigin=TEAMS-WEB.teams.files&amp;wdhostclicktime=1618320057644&amp;jsapi=1&amp;jsapiver=v1&amp;newsession=1&amp;corrid=8afa2236-1507-4f9b-9860-8905cda93a04&amp;usid=8afa2236-1507-4f9b-9860-8905cda93a04&amp;sftc=1&amp;sams=1&amp;accloop=1&amp;sdr=6&amp;scnd=1&amp;hbcv=1&amp;htv=1&amp;instantedit=1&amp;wopicomplete=1&amp;wdredirectionreason=Unified_SingleFlush&amp;rct=Medium&amp;ctp=LeastProtected</vt:lpwstr>
      </vt:variant>
      <vt:variant>
        <vt:lpwstr>_ftnref2</vt:lpwstr>
      </vt:variant>
      <vt:variant>
        <vt:i4>6946920</vt:i4>
      </vt:variant>
      <vt:variant>
        <vt:i4>123</vt:i4>
      </vt:variant>
      <vt:variant>
        <vt:i4>0</vt:i4>
      </vt:variant>
      <vt:variant>
        <vt:i4>5</vt:i4>
      </vt:variant>
      <vt:variant>
        <vt:lpwstr>https://www.vinnova.se/globalassets/huvudsajt/sok-finansiering/regler-och-villkor/dokument/gber-inkl-andringen-2017.pdf</vt:lpwstr>
      </vt:variant>
      <vt:variant>
        <vt:lpwstr/>
      </vt:variant>
      <vt:variant>
        <vt:i4>6553601</vt:i4>
      </vt:variant>
      <vt:variant>
        <vt:i4>120</vt:i4>
      </vt:variant>
      <vt:variant>
        <vt:i4>0</vt:i4>
      </vt:variant>
      <vt:variant>
        <vt:i4>5</vt:i4>
      </vt:variant>
      <vt:variant>
        <vt:lpwstr>https://euc-word-edit.officeapps.live.com/we/wordeditorframe.aspx?ui=sv-se&amp;rs=sv-se&amp;wopisrc=https%3A%2F%2Fvinnova.sharepoint.com%2Fsites%2FInnovationioffentligsektor-arb-vinnova%2F_vti_bin%2Fwopi.ashx%2Ffiles%2F1ca49921c8544f589fa688fa65bb64b0&amp;wdenableroaming=1&amp;mscc=1&amp;hid=-524&amp;uiembed=1&amp;uih=teams&amp;hhdr=1&amp;dchat=1&amp;sc=%7B%22pmo%22%3A%22https%3A%2F%2Fteams.microsoft.com%22%2C%22pmshare%22%3Atrue%2C%22surl%22%3A%22%22%2C%22curl%22%3A%22%22%2C%22vurl%22%3A%22%22%2C%22eurl%22%3A%22https%3A%2F%2Fteams.microsoft.com%2Ffiles%2Fapps%2Fcom.microsoft.teams.files%2Ffiles%2F3742118068%2Fopen%3Fagent%3Dpostmessage%26objectUrl%3Dhttps%253A%252F%252Fvinnova.sharepoint.com%252Fsites%252FInnovationioffentligsektor-arb-vinnova%252FShared%2520Documents%252FCivilsamh%25C3%25A4llets%2520transformation%252FUtlysning_civilsamh%25C3%25A4llets%2520innovativa%2520l%25C3%25B6sningar%252Futlysningstexten%252FUtkast_utlysningstext%252FNy%2520version%25207e%2520april%252Futlysningstext_uppdaterad_Civilsamh%25C3%25A4llets%2520innovativa%2520l%25C3%25B6sningar_6_04_2021.docx%26fileId%3D1ca49921-c854-4f58-9fa6-88fa65bb64b0%26fileType%3Ddocx%26ctx%3Dfiles%26scenarioId%3D524%26locale%3Dsv-se%26theme%3Ddefault%26version%3D21021008600%26setting%3Dring.id%3Ageneral%26setting%3DcreatedTime%3A1618320057735%22%7D&amp;wdorigin=TEAMS-WEB.teams.files&amp;wdhostclicktime=1618320057644&amp;jsapi=1&amp;jsapiver=v1&amp;newsession=1&amp;corrid=8afa2236-1507-4f9b-9860-8905cda93a04&amp;usid=8afa2236-1507-4f9b-9860-8905cda93a04&amp;sftc=1&amp;sams=1&amp;accloop=1&amp;sdr=6&amp;scnd=1&amp;hbcv=1&amp;htv=1&amp;instantedit=1&amp;wopicomplete=1&amp;wdredirectionreason=Unified_SingleFlush&amp;rct=Medium&amp;ctp=LeastProtected</vt:lpwstr>
      </vt:variant>
      <vt:variant>
        <vt:lpwstr>_ftnref1</vt:lpwstr>
      </vt:variant>
      <vt:variant>
        <vt:i4>3145749</vt:i4>
      </vt:variant>
      <vt:variant>
        <vt:i4>117</vt:i4>
      </vt:variant>
      <vt:variant>
        <vt:i4>0</vt:i4>
      </vt:variant>
      <vt:variant>
        <vt:i4>5</vt:i4>
      </vt:variant>
      <vt:variant>
        <vt:lpwstr>https://euc-word-edit.officeapps.live.com/we/wordeditorframe.aspx?ui=sv-se&amp;rs=sv-se&amp;wopisrc=https%3A%2F%2Fvinnova.sharepoint.com%2Fsites%2FInnovationioffentligsektor-arb-vinnova%2F_vti_bin%2Fwopi.ashx%2Ffiles%2F1ca49921c8544f589fa688fa65bb64b0&amp;wdenableroaming=1&amp;mscc=1&amp;hid=-524&amp;uiembed=1&amp;uih=teams&amp;hhdr=1&amp;dchat=1&amp;sc=%7B%22pmo%22%3A%22https%3A%2F%2Fteams.microsoft.com%22%2C%22pmshare%22%3Atrue%2C%22surl%22%3A%22%22%2C%22curl%22%3A%22%22%2C%22vurl%22%3A%22%22%2C%22eurl%22%3A%22https%3A%2F%2Fteams.microsoft.com%2Ffiles%2Fapps%2Fcom.microsoft.teams.files%2Ffiles%2F3742118068%2Fopen%3Fagent%3Dpostmessage%26objectUrl%3Dhttps%253A%252F%252Fvinnova.sharepoint.com%252Fsites%252FInnovationioffentligsektor-arb-vinnova%252FShared%2520Documents%252FCivilsamh%25C3%25A4llets%2520transformation%252FUtlysning_civilsamh%25C3%25A4llets%2520innovativa%2520l%25C3%25B6sningar%252Futlysningstexten%252FUtkast_utlysningstext%252FNy%2520version%25207e%2520april%252Futlysningstext_uppdaterad_Civilsamh%25C3%25A4llets%2520innovativa%2520l%25C3%25B6sningar_6_04_2021.docx%26fileId%3D1ca49921-c854-4f58-9fa6-88fa65bb64b0%26fileType%3Ddocx%26ctx%3Dfiles%26scenarioId%3D524%26locale%3Dsv-se%26theme%3Ddefault%26version%3D21021008600%26setting%3Dring.id%3Ageneral%26setting%3DcreatedTime%3A1618320057735%22%7D&amp;wdorigin=TEAMS-WEB.teams.files&amp;wdhostclicktime=1618320057644&amp;jsapi=1&amp;jsapiver=v1&amp;newsession=1&amp;corrid=8afa2236-1507-4f9b-9860-8905cda93a04&amp;usid=8afa2236-1507-4f9b-9860-8905cda93a04&amp;sftc=1&amp;sams=1&amp;accloop=1&amp;sdr=6&amp;scnd=1&amp;hbcv=1&amp;htv=1&amp;instantedit=1&amp;wopicomplete=1&amp;wdredirectionreason=Unified_SingleFlush&amp;rct=Medium&amp;ctp=LeastProtected</vt:lpwstr>
      </vt:variant>
      <vt:variant>
        <vt:lpwstr>_ftn2</vt:lpwstr>
      </vt:variant>
      <vt:variant>
        <vt:i4>3145749</vt:i4>
      </vt:variant>
      <vt:variant>
        <vt:i4>114</vt:i4>
      </vt:variant>
      <vt:variant>
        <vt:i4>0</vt:i4>
      </vt:variant>
      <vt:variant>
        <vt:i4>5</vt:i4>
      </vt:variant>
      <vt:variant>
        <vt:lpwstr>https://euc-word-edit.officeapps.live.com/we/wordeditorframe.aspx?ui=sv-se&amp;rs=sv-se&amp;wopisrc=https%3A%2F%2Fvinnova.sharepoint.com%2Fsites%2FInnovationioffentligsektor-arb-vinnova%2F_vti_bin%2Fwopi.ashx%2Ffiles%2F1ca49921c8544f589fa688fa65bb64b0&amp;wdenableroaming=1&amp;mscc=1&amp;hid=-524&amp;uiembed=1&amp;uih=teams&amp;hhdr=1&amp;dchat=1&amp;sc=%7B%22pmo%22%3A%22https%3A%2F%2Fteams.microsoft.com%22%2C%22pmshare%22%3Atrue%2C%22surl%22%3A%22%22%2C%22curl%22%3A%22%22%2C%22vurl%22%3A%22%22%2C%22eurl%22%3A%22https%3A%2F%2Fteams.microsoft.com%2Ffiles%2Fapps%2Fcom.microsoft.teams.files%2Ffiles%2F3742118068%2Fopen%3Fagent%3Dpostmessage%26objectUrl%3Dhttps%253A%252F%252Fvinnova.sharepoint.com%252Fsites%252FInnovationioffentligsektor-arb-vinnova%252FShared%2520Documents%252FCivilsamh%25C3%25A4llets%2520transformation%252FUtlysning_civilsamh%25C3%25A4llets%2520innovativa%2520l%25C3%25B6sningar%252Futlysningstexten%252FUtkast_utlysningstext%252FNy%2520version%25207e%2520april%252Futlysningstext_uppdaterad_Civilsamh%25C3%25A4llets%2520innovativa%2520l%25C3%25B6sningar_6_04_2021.docx%26fileId%3D1ca49921-c854-4f58-9fa6-88fa65bb64b0%26fileType%3Ddocx%26ctx%3Dfiles%26scenarioId%3D524%26locale%3Dsv-se%26theme%3Ddefault%26version%3D21021008600%26setting%3Dring.id%3Ageneral%26setting%3DcreatedTime%3A1618320057735%22%7D&amp;wdorigin=TEAMS-WEB.teams.files&amp;wdhostclicktime=1618320057644&amp;jsapi=1&amp;jsapiver=v1&amp;newsession=1&amp;corrid=8afa2236-1507-4f9b-9860-8905cda93a04&amp;usid=8afa2236-1507-4f9b-9860-8905cda93a04&amp;sftc=1&amp;sams=1&amp;accloop=1&amp;sdr=6&amp;scnd=1&amp;hbcv=1&amp;htv=1&amp;instantedit=1&amp;wopicomplete=1&amp;wdredirectionreason=Unified_SingleFlush&amp;rct=Medium&amp;ctp=LeastProtected</vt:lpwstr>
      </vt:variant>
      <vt:variant>
        <vt:lpwstr>_ftn1</vt:lpwstr>
      </vt:variant>
      <vt:variant>
        <vt:i4>6357098</vt:i4>
      </vt:variant>
      <vt:variant>
        <vt:i4>111</vt:i4>
      </vt:variant>
      <vt:variant>
        <vt:i4>0</vt:i4>
      </vt:variant>
      <vt:variant>
        <vt:i4>5</vt:i4>
      </vt:variant>
      <vt:variant>
        <vt:lpwstr>http://www.vinnova.se/</vt:lpwstr>
      </vt:variant>
      <vt:variant>
        <vt:lpwstr/>
      </vt:variant>
      <vt:variant>
        <vt:i4>720948</vt:i4>
      </vt:variant>
      <vt:variant>
        <vt:i4>108</vt:i4>
      </vt:variant>
      <vt:variant>
        <vt:i4>0</vt:i4>
      </vt:variant>
      <vt:variant>
        <vt:i4>5</vt:i4>
      </vt:variant>
      <vt:variant>
        <vt:lpwstr>mailto:helpdesk@vinnova.se</vt:lpwstr>
      </vt:variant>
      <vt:variant>
        <vt:lpwstr/>
      </vt:variant>
      <vt:variant>
        <vt:i4>6357098</vt:i4>
      </vt:variant>
      <vt:variant>
        <vt:i4>105</vt:i4>
      </vt:variant>
      <vt:variant>
        <vt:i4>0</vt:i4>
      </vt:variant>
      <vt:variant>
        <vt:i4>5</vt:i4>
      </vt:variant>
      <vt:variant>
        <vt:lpwstr>http://www.vinnova.se/</vt:lpwstr>
      </vt:variant>
      <vt:variant>
        <vt:lpwstr/>
      </vt:variant>
      <vt:variant>
        <vt:i4>1966139</vt:i4>
      </vt:variant>
      <vt:variant>
        <vt:i4>98</vt:i4>
      </vt:variant>
      <vt:variant>
        <vt:i4>0</vt:i4>
      </vt:variant>
      <vt:variant>
        <vt:i4>5</vt:i4>
      </vt:variant>
      <vt:variant>
        <vt:lpwstr/>
      </vt:variant>
      <vt:variant>
        <vt:lpwstr>_Toc68719939</vt:lpwstr>
      </vt:variant>
      <vt:variant>
        <vt:i4>2031675</vt:i4>
      </vt:variant>
      <vt:variant>
        <vt:i4>92</vt:i4>
      </vt:variant>
      <vt:variant>
        <vt:i4>0</vt:i4>
      </vt:variant>
      <vt:variant>
        <vt:i4>5</vt:i4>
      </vt:variant>
      <vt:variant>
        <vt:lpwstr/>
      </vt:variant>
      <vt:variant>
        <vt:lpwstr>_Toc68719938</vt:lpwstr>
      </vt:variant>
      <vt:variant>
        <vt:i4>1048635</vt:i4>
      </vt:variant>
      <vt:variant>
        <vt:i4>86</vt:i4>
      </vt:variant>
      <vt:variant>
        <vt:i4>0</vt:i4>
      </vt:variant>
      <vt:variant>
        <vt:i4>5</vt:i4>
      </vt:variant>
      <vt:variant>
        <vt:lpwstr/>
      </vt:variant>
      <vt:variant>
        <vt:lpwstr>_Toc68719937</vt:lpwstr>
      </vt:variant>
      <vt:variant>
        <vt:i4>1114171</vt:i4>
      </vt:variant>
      <vt:variant>
        <vt:i4>80</vt:i4>
      </vt:variant>
      <vt:variant>
        <vt:i4>0</vt:i4>
      </vt:variant>
      <vt:variant>
        <vt:i4>5</vt:i4>
      </vt:variant>
      <vt:variant>
        <vt:lpwstr/>
      </vt:variant>
      <vt:variant>
        <vt:lpwstr>_Toc68719936</vt:lpwstr>
      </vt:variant>
      <vt:variant>
        <vt:i4>1179707</vt:i4>
      </vt:variant>
      <vt:variant>
        <vt:i4>74</vt:i4>
      </vt:variant>
      <vt:variant>
        <vt:i4>0</vt:i4>
      </vt:variant>
      <vt:variant>
        <vt:i4>5</vt:i4>
      </vt:variant>
      <vt:variant>
        <vt:lpwstr/>
      </vt:variant>
      <vt:variant>
        <vt:lpwstr>_Toc68719935</vt:lpwstr>
      </vt:variant>
      <vt:variant>
        <vt:i4>1245243</vt:i4>
      </vt:variant>
      <vt:variant>
        <vt:i4>68</vt:i4>
      </vt:variant>
      <vt:variant>
        <vt:i4>0</vt:i4>
      </vt:variant>
      <vt:variant>
        <vt:i4>5</vt:i4>
      </vt:variant>
      <vt:variant>
        <vt:lpwstr/>
      </vt:variant>
      <vt:variant>
        <vt:lpwstr>_Toc68719934</vt:lpwstr>
      </vt:variant>
      <vt:variant>
        <vt:i4>1310779</vt:i4>
      </vt:variant>
      <vt:variant>
        <vt:i4>62</vt:i4>
      </vt:variant>
      <vt:variant>
        <vt:i4>0</vt:i4>
      </vt:variant>
      <vt:variant>
        <vt:i4>5</vt:i4>
      </vt:variant>
      <vt:variant>
        <vt:lpwstr/>
      </vt:variant>
      <vt:variant>
        <vt:lpwstr>_Toc68719933</vt:lpwstr>
      </vt:variant>
      <vt:variant>
        <vt:i4>1376315</vt:i4>
      </vt:variant>
      <vt:variant>
        <vt:i4>56</vt:i4>
      </vt:variant>
      <vt:variant>
        <vt:i4>0</vt:i4>
      </vt:variant>
      <vt:variant>
        <vt:i4>5</vt:i4>
      </vt:variant>
      <vt:variant>
        <vt:lpwstr/>
      </vt:variant>
      <vt:variant>
        <vt:lpwstr>_Toc68719932</vt:lpwstr>
      </vt:variant>
      <vt:variant>
        <vt:i4>1441851</vt:i4>
      </vt:variant>
      <vt:variant>
        <vt:i4>50</vt:i4>
      </vt:variant>
      <vt:variant>
        <vt:i4>0</vt:i4>
      </vt:variant>
      <vt:variant>
        <vt:i4>5</vt:i4>
      </vt:variant>
      <vt:variant>
        <vt:lpwstr/>
      </vt:variant>
      <vt:variant>
        <vt:lpwstr>_Toc68719931</vt:lpwstr>
      </vt:variant>
      <vt:variant>
        <vt:i4>1507387</vt:i4>
      </vt:variant>
      <vt:variant>
        <vt:i4>44</vt:i4>
      </vt:variant>
      <vt:variant>
        <vt:i4>0</vt:i4>
      </vt:variant>
      <vt:variant>
        <vt:i4>5</vt:i4>
      </vt:variant>
      <vt:variant>
        <vt:lpwstr/>
      </vt:variant>
      <vt:variant>
        <vt:lpwstr>_Toc68719930</vt:lpwstr>
      </vt:variant>
      <vt:variant>
        <vt:i4>1966138</vt:i4>
      </vt:variant>
      <vt:variant>
        <vt:i4>38</vt:i4>
      </vt:variant>
      <vt:variant>
        <vt:i4>0</vt:i4>
      </vt:variant>
      <vt:variant>
        <vt:i4>5</vt:i4>
      </vt:variant>
      <vt:variant>
        <vt:lpwstr/>
      </vt:variant>
      <vt:variant>
        <vt:lpwstr>_Toc68719929</vt:lpwstr>
      </vt:variant>
      <vt:variant>
        <vt:i4>2031674</vt:i4>
      </vt:variant>
      <vt:variant>
        <vt:i4>32</vt:i4>
      </vt:variant>
      <vt:variant>
        <vt:i4>0</vt:i4>
      </vt:variant>
      <vt:variant>
        <vt:i4>5</vt:i4>
      </vt:variant>
      <vt:variant>
        <vt:lpwstr/>
      </vt:variant>
      <vt:variant>
        <vt:lpwstr>_Toc68719928</vt:lpwstr>
      </vt:variant>
      <vt:variant>
        <vt:i4>1048634</vt:i4>
      </vt:variant>
      <vt:variant>
        <vt:i4>26</vt:i4>
      </vt:variant>
      <vt:variant>
        <vt:i4>0</vt:i4>
      </vt:variant>
      <vt:variant>
        <vt:i4>5</vt:i4>
      </vt:variant>
      <vt:variant>
        <vt:lpwstr/>
      </vt:variant>
      <vt:variant>
        <vt:lpwstr>_Toc68719927</vt:lpwstr>
      </vt:variant>
      <vt:variant>
        <vt:i4>1114170</vt:i4>
      </vt:variant>
      <vt:variant>
        <vt:i4>20</vt:i4>
      </vt:variant>
      <vt:variant>
        <vt:i4>0</vt:i4>
      </vt:variant>
      <vt:variant>
        <vt:i4>5</vt:i4>
      </vt:variant>
      <vt:variant>
        <vt:lpwstr/>
      </vt:variant>
      <vt:variant>
        <vt:lpwstr>_Toc68719926</vt:lpwstr>
      </vt:variant>
      <vt:variant>
        <vt:i4>1179706</vt:i4>
      </vt:variant>
      <vt:variant>
        <vt:i4>14</vt:i4>
      </vt:variant>
      <vt:variant>
        <vt:i4>0</vt:i4>
      </vt:variant>
      <vt:variant>
        <vt:i4>5</vt:i4>
      </vt:variant>
      <vt:variant>
        <vt:lpwstr/>
      </vt:variant>
      <vt:variant>
        <vt:lpwstr>_Toc68719925</vt:lpwstr>
      </vt:variant>
      <vt:variant>
        <vt:i4>1245242</vt:i4>
      </vt:variant>
      <vt:variant>
        <vt:i4>8</vt:i4>
      </vt:variant>
      <vt:variant>
        <vt:i4>0</vt:i4>
      </vt:variant>
      <vt:variant>
        <vt:i4>5</vt:i4>
      </vt:variant>
      <vt:variant>
        <vt:lpwstr/>
      </vt:variant>
      <vt:variant>
        <vt:lpwstr>_Toc68719924</vt:lpwstr>
      </vt:variant>
      <vt:variant>
        <vt:i4>1310778</vt:i4>
      </vt:variant>
      <vt:variant>
        <vt:i4>2</vt:i4>
      </vt:variant>
      <vt:variant>
        <vt:i4>0</vt:i4>
      </vt:variant>
      <vt:variant>
        <vt:i4>5</vt:i4>
      </vt:variant>
      <vt:variant>
        <vt:lpwstr/>
      </vt:variant>
      <vt:variant>
        <vt:lpwstr>_Toc68719923</vt:lpwstr>
      </vt:variant>
      <vt:variant>
        <vt:i4>2818163</vt:i4>
      </vt:variant>
      <vt:variant>
        <vt:i4>27</vt:i4>
      </vt:variant>
      <vt:variant>
        <vt:i4>0</vt:i4>
      </vt:variant>
      <vt:variant>
        <vt:i4>5</vt:i4>
      </vt:variant>
      <vt:variant>
        <vt:lpwstr>https://www.vinnova.se/sok-finansiering/regler-for-finansiering/statligt-stod/</vt:lpwstr>
      </vt:variant>
      <vt:variant>
        <vt:lpwstr/>
      </vt:variant>
      <vt:variant>
        <vt:i4>5963859</vt:i4>
      </vt:variant>
      <vt:variant>
        <vt:i4>24</vt:i4>
      </vt:variant>
      <vt:variant>
        <vt:i4>0</vt:i4>
      </vt:variant>
      <vt:variant>
        <vt:i4>5</vt:i4>
      </vt:variant>
      <vt:variant>
        <vt:lpwstr>https://www.vinnova.se/e/utlysning-2021-01023/civilsamhallets-innovativa-2021-01584/</vt:lpwstr>
      </vt:variant>
      <vt:variant>
        <vt:lpwstr/>
      </vt:variant>
      <vt:variant>
        <vt:i4>524306</vt:i4>
      </vt:variant>
      <vt:variant>
        <vt:i4>21</vt:i4>
      </vt:variant>
      <vt:variant>
        <vt:i4>0</vt:i4>
      </vt:variant>
      <vt:variant>
        <vt:i4>5</vt:i4>
      </vt:variant>
      <vt:variant>
        <vt:lpwstr>https://www.vinnova.se/sok-finansiering/regler-for-finansiering/allmanna-villkor/</vt:lpwstr>
      </vt:variant>
      <vt:variant>
        <vt:lpwstr/>
      </vt:variant>
      <vt:variant>
        <vt:i4>524306</vt:i4>
      </vt:variant>
      <vt:variant>
        <vt:i4>18</vt:i4>
      </vt:variant>
      <vt:variant>
        <vt:i4>0</vt:i4>
      </vt:variant>
      <vt:variant>
        <vt:i4>5</vt:i4>
      </vt:variant>
      <vt:variant>
        <vt:lpwstr>https://www.vinnova.se/sok-finansiering/regler-for-finansiering/allmanna-villkor/</vt:lpwstr>
      </vt:variant>
      <vt:variant>
        <vt:lpwstr/>
      </vt:variant>
      <vt:variant>
        <vt:i4>2818163</vt:i4>
      </vt:variant>
      <vt:variant>
        <vt:i4>15</vt:i4>
      </vt:variant>
      <vt:variant>
        <vt:i4>0</vt:i4>
      </vt:variant>
      <vt:variant>
        <vt:i4>5</vt:i4>
      </vt:variant>
      <vt:variant>
        <vt:lpwstr>https://www.vinnova.se/sok-finansiering/regler-for-finansiering/statligt-stod/</vt:lpwstr>
      </vt:variant>
      <vt:variant>
        <vt:lpwstr/>
      </vt:variant>
      <vt:variant>
        <vt:i4>2031675</vt:i4>
      </vt:variant>
      <vt:variant>
        <vt:i4>12</vt:i4>
      </vt:variant>
      <vt:variant>
        <vt:i4>0</vt:i4>
      </vt:variant>
      <vt:variant>
        <vt:i4>5</vt:i4>
      </vt:variant>
      <vt:variant>
        <vt:lpwstr>https://vinatet.vinnova.se/globalassets/dokument/guide/villkor_om_stodberattigande_kostnader_-_guide.pdf?ntstamp=1517488580747</vt:lpwstr>
      </vt:variant>
      <vt:variant>
        <vt:lpwstr/>
      </vt:variant>
      <vt:variant>
        <vt:i4>1441915</vt:i4>
      </vt:variant>
      <vt:variant>
        <vt:i4>9</vt:i4>
      </vt:variant>
      <vt:variant>
        <vt:i4>0</vt:i4>
      </vt:variant>
      <vt:variant>
        <vt:i4>5</vt:i4>
      </vt:variant>
      <vt:variant>
        <vt:lpwstr>https://vinatet.vinnova.se/globalassets/dokument/guide/tabell_stodnivaer_statligt_stod.pdf?ntstamp=1516700654609</vt:lpwstr>
      </vt:variant>
      <vt:variant>
        <vt:lpwstr/>
      </vt:variant>
      <vt:variant>
        <vt:i4>524306</vt:i4>
      </vt:variant>
      <vt:variant>
        <vt:i4>6</vt:i4>
      </vt:variant>
      <vt:variant>
        <vt:i4>0</vt:i4>
      </vt:variant>
      <vt:variant>
        <vt:i4>5</vt:i4>
      </vt:variant>
      <vt:variant>
        <vt:lpwstr>https://www.vinnova.se/sok-finansiering/regler-for-finansiering/allmanna-villkor/</vt:lpwstr>
      </vt:variant>
      <vt:variant>
        <vt:lpwstr/>
      </vt:variant>
      <vt:variant>
        <vt:i4>2818163</vt:i4>
      </vt:variant>
      <vt:variant>
        <vt:i4>3</vt:i4>
      </vt:variant>
      <vt:variant>
        <vt:i4>0</vt:i4>
      </vt:variant>
      <vt:variant>
        <vt:i4>5</vt:i4>
      </vt:variant>
      <vt:variant>
        <vt:lpwstr>https://www.vinnova.se/sok-finansiering/regler-for-finansiering/statligt-stod/</vt:lpwstr>
      </vt:variant>
      <vt:variant>
        <vt:lpwstr/>
      </vt:variant>
      <vt:variant>
        <vt:i4>2162800</vt:i4>
      </vt:variant>
      <vt:variant>
        <vt:i4>0</vt:i4>
      </vt:variant>
      <vt:variant>
        <vt:i4>0</vt:i4>
      </vt:variant>
      <vt:variant>
        <vt:i4>5</vt:i4>
      </vt:variant>
      <vt:variant>
        <vt:lpwstr>https://www.vinnova.se/m/jamstalld-innovation/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Stureborg</dc:creator>
  <cp:keywords/>
  <cp:lastModifiedBy>Sara Näsström</cp:lastModifiedBy>
  <cp:revision>3</cp:revision>
  <cp:lastPrinted>2021-04-08T14:16:00Z</cp:lastPrinted>
  <dcterms:created xsi:type="dcterms:W3CDTF">2021-04-15T15:27:00Z</dcterms:created>
  <dcterms:modified xsi:type="dcterms:W3CDTF">2021-04-15T15:31:00Z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0x0101008D7CC06107CCBF438601FC06194CDAEB</vt:lpwstr>
  </property>
</Properties>
</file>