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6A" w:rsidRDefault="009E236A" w:rsidP="005D3784"/>
    <w:p w:rsidR="001D56AB" w:rsidRPr="00461196" w:rsidRDefault="001D56AB" w:rsidP="001D56AB">
      <w:pPr>
        <w:rPr>
          <w:b/>
          <w:bCs/>
        </w:rPr>
      </w:pPr>
      <w:r w:rsidRPr="00461196">
        <w:rPr>
          <w:b/>
          <w:bCs/>
        </w:rPr>
        <w:t>Projektfakta</w:t>
      </w:r>
    </w:p>
    <w:p w:rsidR="001D56AB" w:rsidRDefault="001D56AB" w:rsidP="001D56AB">
      <w:pPr>
        <w:ind w:left="567"/>
      </w:pPr>
    </w:p>
    <w:p w:rsidR="005454E6" w:rsidRPr="00300E61" w:rsidRDefault="005454E6" w:rsidP="005454E6">
      <w:pPr>
        <w:ind w:left="567"/>
        <w:rPr>
          <w:sz w:val="20"/>
          <w:szCs w:val="20"/>
        </w:rPr>
      </w:pPr>
      <w:r w:rsidRPr="00300E61">
        <w:rPr>
          <w:sz w:val="20"/>
          <w:szCs w:val="20"/>
        </w:rPr>
        <w:t xml:space="preserve">Sökt belopp från VINNOVA: </w:t>
      </w:r>
      <w:r w:rsidRPr="00300E61">
        <w:rPr>
          <w:sz w:val="20"/>
          <w:szCs w:val="20"/>
        </w:rPr>
        <w:tab/>
      </w:r>
      <w:r w:rsidRPr="00300E61">
        <w:rPr>
          <w:sz w:val="20"/>
          <w:szCs w:val="20"/>
        </w:rPr>
        <w:tab/>
      </w:r>
      <w:r w:rsidR="00300E61">
        <w:rPr>
          <w:sz w:val="20"/>
          <w:szCs w:val="20"/>
        </w:rPr>
        <w:t>SEK</w:t>
      </w:r>
    </w:p>
    <w:p w:rsidR="005454E6" w:rsidRPr="00300E61" w:rsidRDefault="005454E6" w:rsidP="005454E6">
      <w:pPr>
        <w:ind w:left="567"/>
        <w:rPr>
          <w:sz w:val="20"/>
          <w:szCs w:val="20"/>
        </w:rPr>
      </w:pPr>
      <w:r w:rsidRPr="00300E61">
        <w:rPr>
          <w:sz w:val="20"/>
          <w:szCs w:val="20"/>
        </w:rPr>
        <w:t>Sökande organisation</w:t>
      </w:r>
      <w:r w:rsidR="00300E61" w:rsidRPr="00300E61">
        <w:rPr>
          <w:sz w:val="20"/>
          <w:szCs w:val="20"/>
        </w:rPr>
        <w:t xml:space="preserve"> (Koordinerande projektpart</w:t>
      </w:r>
      <w:r w:rsidRPr="00300E61">
        <w:rPr>
          <w:sz w:val="20"/>
          <w:szCs w:val="20"/>
        </w:rPr>
        <w:t xml:space="preserve">): </w:t>
      </w:r>
      <w:r w:rsidRPr="00300E61">
        <w:rPr>
          <w:sz w:val="20"/>
          <w:szCs w:val="20"/>
        </w:rPr>
        <w:tab/>
        <w:t>namn plus organisationsnummer</w:t>
      </w:r>
    </w:p>
    <w:p w:rsidR="005454E6" w:rsidRPr="00300E61" w:rsidRDefault="005454E6" w:rsidP="005454E6">
      <w:pPr>
        <w:ind w:left="567"/>
        <w:rPr>
          <w:sz w:val="20"/>
          <w:szCs w:val="20"/>
        </w:rPr>
      </w:pPr>
      <w:r w:rsidRPr="00300E61">
        <w:rPr>
          <w:sz w:val="20"/>
          <w:szCs w:val="20"/>
        </w:rPr>
        <w:t xml:space="preserve">Projektledare: </w:t>
      </w:r>
      <w:r w:rsidRPr="00300E61">
        <w:rPr>
          <w:sz w:val="20"/>
          <w:szCs w:val="20"/>
        </w:rPr>
        <w:tab/>
      </w:r>
      <w:r w:rsidRPr="00300E61">
        <w:rPr>
          <w:sz w:val="20"/>
          <w:szCs w:val="20"/>
        </w:rPr>
        <w:tab/>
      </w:r>
      <w:r w:rsidRPr="00300E61">
        <w:rPr>
          <w:sz w:val="20"/>
          <w:szCs w:val="20"/>
        </w:rPr>
        <w:tab/>
        <w:t>namn &amp; organisation</w:t>
      </w:r>
    </w:p>
    <w:p w:rsidR="005454E6" w:rsidRPr="00300E61" w:rsidRDefault="005454E6" w:rsidP="005454E6">
      <w:pPr>
        <w:ind w:left="567"/>
        <w:rPr>
          <w:sz w:val="20"/>
          <w:szCs w:val="20"/>
        </w:rPr>
      </w:pPr>
      <w:r w:rsidRPr="00300E61">
        <w:rPr>
          <w:sz w:val="20"/>
          <w:szCs w:val="20"/>
        </w:rPr>
        <w:t>Övriga organisationer som deltar i projektet:</w:t>
      </w:r>
      <w:r w:rsidRPr="00300E61">
        <w:rPr>
          <w:sz w:val="20"/>
          <w:szCs w:val="20"/>
        </w:rPr>
        <w:tab/>
        <w:t>namn plus organisationsnummer</w:t>
      </w:r>
    </w:p>
    <w:p w:rsidR="005454E6" w:rsidRPr="00300E61" w:rsidRDefault="005454E6" w:rsidP="005454E6">
      <w:pPr>
        <w:ind w:left="567"/>
        <w:rPr>
          <w:sz w:val="20"/>
          <w:szCs w:val="20"/>
        </w:rPr>
      </w:pPr>
      <w:r w:rsidRPr="00300E61">
        <w:rPr>
          <w:sz w:val="20"/>
          <w:szCs w:val="20"/>
        </w:rPr>
        <w:t>Projektperiod:</w:t>
      </w:r>
      <w:r w:rsidR="00300E61" w:rsidRPr="00300E61">
        <w:rPr>
          <w:sz w:val="20"/>
          <w:szCs w:val="20"/>
        </w:rPr>
        <w:t xml:space="preserve"> </w:t>
      </w:r>
      <w:r w:rsidR="00300E61" w:rsidRPr="00300E61">
        <w:rPr>
          <w:sz w:val="20"/>
          <w:szCs w:val="20"/>
        </w:rPr>
        <w:tab/>
      </w:r>
      <w:r w:rsidR="00300E61" w:rsidRPr="00300E61">
        <w:rPr>
          <w:sz w:val="20"/>
          <w:szCs w:val="20"/>
        </w:rPr>
        <w:tab/>
      </w:r>
      <w:r w:rsidR="00300E61" w:rsidRPr="00300E61">
        <w:rPr>
          <w:sz w:val="20"/>
          <w:szCs w:val="20"/>
        </w:rPr>
        <w:tab/>
      </w:r>
    </w:p>
    <w:p w:rsidR="009E236A" w:rsidRDefault="009E236A" w:rsidP="00461196">
      <w:pPr>
        <w:ind w:left="567"/>
      </w:pPr>
    </w:p>
    <w:p w:rsidR="001D1786" w:rsidRDefault="001D1786" w:rsidP="00FF4FB3">
      <w:pPr>
        <w:pStyle w:val="brdtext"/>
        <w:ind w:left="426" w:hanging="426"/>
        <w:rPr>
          <w:b/>
          <w:i/>
          <w:color w:val="FF0000"/>
          <w:sz w:val="20"/>
          <w:szCs w:val="20"/>
        </w:rPr>
      </w:pPr>
    </w:p>
    <w:p w:rsidR="00FF4FB3" w:rsidRPr="0085652A" w:rsidRDefault="00443DA8" w:rsidP="00FF4FB3">
      <w:pPr>
        <w:pStyle w:val="brdtext"/>
        <w:ind w:left="426" w:hanging="426"/>
        <w:rPr>
          <w:i/>
          <w:color w:val="FF0000"/>
          <w:sz w:val="20"/>
          <w:szCs w:val="20"/>
        </w:rPr>
      </w:pPr>
      <w:r w:rsidRPr="0008486E">
        <w:rPr>
          <w:b/>
          <w:i/>
          <w:color w:val="FF0000"/>
          <w:sz w:val="20"/>
          <w:szCs w:val="20"/>
        </w:rPr>
        <w:t>OBS</w:t>
      </w:r>
      <w:r w:rsidRPr="0008486E">
        <w:rPr>
          <w:i/>
          <w:color w:val="FF0000"/>
          <w:sz w:val="20"/>
          <w:szCs w:val="20"/>
        </w:rPr>
        <w:t xml:space="preserve"> </w:t>
      </w:r>
      <w:r w:rsidRPr="0085652A">
        <w:rPr>
          <w:i/>
          <w:color w:val="FF0000"/>
          <w:sz w:val="20"/>
          <w:szCs w:val="20"/>
        </w:rPr>
        <w:t>Hjälptexterna</w:t>
      </w:r>
      <w:r w:rsidR="0085652A" w:rsidRPr="0085652A">
        <w:rPr>
          <w:i/>
          <w:color w:val="FF0000"/>
          <w:sz w:val="20"/>
          <w:szCs w:val="20"/>
        </w:rPr>
        <w:t xml:space="preserve"> (markerade i rött) </w:t>
      </w:r>
      <w:r w:rsidRPr="0085652A">
        <w:rPr>
          <w:i/>
          <w:color w:val="FF0000"/>
          <w:sz w:val="20"/>
          <w:szCs w:val="20"/>
        </w:rPr>
        <w:t xml:space="preserve"> under varje kapitelrubrik </w:t>
      </w:r>
      <w:r w:rsidR="00C13C6D" w:rsidRPr="0085652A">
        <w:rPr>
          <w:i/>
          <w:color w:val="FF0000"/>
          <w:sz w:val="20"/>
          <w:szCs w:val="20"/>
        </w:rPr>
        <w:t>ska</w:t>
      </w:r>
      <w:r w:rsidRPr="0085652A">
        <w:rPr>
          <w:i/>
          <w:color w:val="FF0000"/>
          <w:sz w:val="20"/>
          <w:szCs w:val="20"/>
        </w:rPr>
        <w:t xml:space="preserve"> tas bort innan dokumentet skickas in.</w:t>
      </w:r>
    </w:p>
    <w:p w:rsidR="00C55360" w:rsidRPr="00461196" w:rsidRDefault="00461196" w:rsidP="00C55360">
      <w:pPr>
        <w:pStyle w:val="brdtext"/>
        <w:ind w:left="426" w:hanging="426"/>
        <w:rPr>
          <w:i/>
          <w:sz w:val="20"/>
          <w:szCs w:val="20"/>
        </w:rPr>
      </w:pPr>
      <w:r w:rsidRPr="0085652A">
        <w:rPr>
          <w:b/>
          <w:i/>
          <w:color w:val="FF0000"/>
          <w:sz w:val="20"/>
          <w:szCs w:val="20"/>
        </w:rPr>
        <w:t xml:space="preserve">OBS </w:t>
      </w:r>
      <w:r w:rsidRPr="0085652A">
        <w:rPr>
          <w:i/>
          <w:color w:val="FF0000"/>
          <w:sz w:val="20"/>
          <w:szCs w:val="20"/>
        </w:rPr>
        <w:t>Notera att projektbeskrivningen ska skrivas med 12 punkters</w:t>
      </w:r>
      <w:r w:rsidR="00155EF2" w:rsidRPr="0085652A">
        <w:rPr>
          <w:i/>
          <w:color w:val="FF0000"/>
          <w:sz w:val="20"/>
          <w:szCs w:val="20"/>
        </w:rPr>
        <w:t xml:space="preserve"> (TimesNewRoman)</w:t>
      </w:r>
      <w:r w:rsidRPr="0085652A">
        <w:rPr>
          <w:i/>
          <w:color w:val="FF0000"/>
          <w:sz w:val="20"/>
          <w:szCs w:val="20"/>
        </w:rPr>
        <w:t xml:space="preserve"> text på svenska eller engelska och vara m</w:t>
      </w:r>
      <w:r w:rsidR="002622F0" w:rsidRPr="0085652A">
        <w:rPr>
          <w:i/>
          <w:color w:val="FF0000"/>
          <w:sz w:val="20"/>
          <w:szCs w:val="20"/>
        </w:rPr>
        <w:t>ax 15</w:t>
      </w:r>
      <w:r w:rsidRPr="0085652A">
        <w:rPr>
          <w:i/>
          <w:color w:val="FF0000"/>
          <w:sz w:val="20"/>
          <w:szCs w:val="20"/>
        </w:rPr>
        <w:t xml:space="preserve"> A4-sidor lång</w:t>
      </w:r>
      <w:r w:rsidR="00C55360" w:rsidRPr="0085652A">
        <w:rPr>
          <w:i/>
          <w:color w:val="FF0000"/>
          <w:sz w:val="20"/>
          <w:szCs w:val="20"/>
        </w:rPr>
        <w:t xml:space="preserve"> Ansökan skall skrivas </w:t>
      </w:r>
      <w:r w:rsidR="00412685">
        <w:rPr>
          <w:i/>
          <w:color w:val="FF0000"/>
          <w:sz w:val="20"/>
          <w:szCs w:val="20"/>
        </w:rPr>
        <w:t>med denna mall, kapitel 1 till 3</w:t>
      </w:r>
      <w:r w:rsidR="00C55360" w:rsidRPr="0085652A">
        <w:rPr>
          <w:i/>
          <w:color w:val="FF0000"/>
          <w:sz w:val="20"/>
          <w:szCs w:val="20"/>
        </w:rPr>
        <w:t xml:space="preserve"> ska ge en övergripande beskrivning av vad ni vil</w:t>
      </w:r>
      <w:r w:rsidR="00DA40DE" w:rsidRPr="0085652A">
        <w:rPr>
          <w:i/>
          <w:color w:val="FF0000"/>
          <w:sz w:val="20"/>
          <w:szCs w:val="20"/>
        </w:rPr>
        <w:t>l göra i projektet och kapi</w:t>
      </w:r>
      <w:r w:rsidR="00412685">
        <w:rPr>
          <w:i/>
          <w:color w:val="FF0000"/>
          <w:sz w:val="20"/>
          <w:szCs w:val="20"/>
        </w:rPr>
        <w:t>tel 4</w:t>
      </w:r>
      <w:r w:rsidR="00C55360" w:rsidRPr="0085652A">
        <w:rPr>
          <w:i/>
          <w:color w:val="FF0000"/>
          <w:sz w:val="20"/>
          <w:szCs w:val="20"/>
        </w:rPr>
        <w:t xml:space="preserve"> ska vara en mer detaljerad beskrivning genom att ange och beskriva de olika arbetspaket som ansökan bygger på. </w:t>
      </w:r>
    </w:p>
    <w:p w:rsidR="00900B76" w:rsidRDefault="00900B76" w:rsidP="00D2412D">
      <w:pPr>
        <w:pStyle w:val="Rubrik1"/>
        <w:keepNext w:val="0"/>
        <w:spacing w:before="120" w:after="60"/>
        <w:ind w:left="431" w:hanging="431"/>
        <w:rPr>
          <w:sz w:val="28"/>
          <w:szCs w:val="28"/>
        </w:rPr>
      </w:pPr>
      <w:r>
        <w:rPr>
          <w:sz w:val="28"/>
          <w:szCs w:val="28"/>
        </w:rPr>
        <w:t>Sammanfattning</w:t>
      </w:r>
    </w:p>
    <w:p w:rsidR="00900B76" w:rsidRPr="0085652A" w:rsidRDefault="00900B76" w:rsidP="00900B76">
      <w:pPr>
        <w:pStyle w:val="brdtext"/>
        <w:spacing w:after="60"/>
        <w:ind w:left="426"/>
        <w:rPr>
          <w:b/>
          <w:i/>
          <w:color w:val="FF0000"/>
          <w:sz w:val="20"/>
          <w:szCs w:val="20"/>
        </w:rPr>
      </w:pPr>
      <w:r w:rsidRPr="0085652A">
        <w:rPr>
          <w:i/>
          <w:color w:val="FF0000"/>
          <w:sz w:val="20"/>
          <w:szCs w:val="20"/>
        </w:rPr>
        <w:t xml:space="preserve">Beskriv kortfattat </w:t>
      </w:r>
      <w:r w:rsidR="00150753" w:rsidRPr="0085652A">
        <w:rPr>
          <w:i/>
          <w:color w:val="FF0000"/>
          <w:sz w:val="20"/>
          <w:szCs w:val="20"/>
        </w:rPr>
        <w:t>projektets ide, potential</w:t>
      </w:r>
      <w:r w:rsidR="00300E61" w:rsidRPr="0085652A">
        <w:rPr>
          <w:i/>
          <w:color w:val="FF0000"/>
          <w:sz w:val="20"/>
          <w:szCs w:val="20"/>
        </w:rPr>
        <w:t>, vad som ska göras</w:t>
      </w:r>
      <w:r w:rsidR="00803FD6">
        <w:rPr>
          <w:i/>
          <w:color w:val="FF0000"/>
          <w:sz w:val="20"/>
          <w:szCs w:val="20"/>
        </w:rPr>
        <w:t>, förväntade resultat</w:t>
      </w:r>
      <w:r w:rsidR="00150753" w:rsidRPr="0085652A">
        <w:rPr>
          <w:i/>
          <w:color w:val="FF0000"/>
          <w:sz w:val="20"/>
          <w:szCs w:val="20"/>
        </w:rPr>
        <w:t xml:space="preserve"> och aktörer</w:t>
      </w:r>
      <w:r w:rsidR="007E41BF" w:rsidRPr="0085652A">
        <w:rPr>
          <w:i/>
          <w:color w:val="FF0000"/>
          <w:sz w:val="20"/>
          <w:szCs w:val="20"/>
        </w:rPr>
        <w:t>.</w:t>
      </w:r>
    </w:p>
    <w:p w:rsidR="00900B76" w:rsidRPr="00900B76" w:rsidRDefault="00900B76" w:rsidP="00900B76">
      <w:pPr>
        <w:pStyle w:val="brdtext"/>
        <w:ind w:left="426"/>
      </w:pPr>
    </w:p>
    <w:p w:rsidR="00B8364A" w:rsidRPr="00B8364A" w:rsidRDefault="00ED7823" w:rsidP="00B8364A">
      <w:pPr>
        <w:pStyle w:val="Rubrik1"/>
        <w:keepNext w:val="0"/>
        <w:spacing w:before="120" w:after="60"/>
        <w:ind w:left="431" w:hanging="431"/>
        <w:rPr>
          <w:sz w:val="28"/>
          <w:szCs w:val="28"/>
        </w:rPr>
      </w:pPr>
      <w:r>
        <w:rPr>
          <w:sz w:val="28"/>
          <w:szCs w:val="28"/>
        </w:rPr>
        <w:t>P</w:t>
      </w:r>
      <w:r w:rsidR="00900B76">
        <w:rPr>
          <w:sz w:val="28"/>
          <w:szCs w:val="28"/>
        </w:rPr>
        <w:t>rojekte</w:t>
      </w:r>
      <w:r>
        <w:rPr>
          <w:sz w:val="28"/>
          <w:szCs w:val="28"/>
        </w:rPr>
        <w:t>t</w:t>
      </w:r>
      <w:r w:rsidR="00900B76">
        <w:rPr>
          <w:sz w:val="28"/>
          <w:szCs w:val="28"/>
        </w:rPr>
        <w:t xml:space="preserve">s </w:t>
      </w:r>
      <w:r>
        <w:rPr>
          <w:sz w:val="28"/>
          <w:szCs w:val="28"/>
        </w:rPr>
        <w:t>b</w:t>
      </w:r>
      <w:r w:rsidR="00900B76">
        <w:rPr>
          <w:sz w:val="28"/>
          <w:szCs w:val="28"/>
        </w:rPr>
        <w:t>akgrund</w:t>
      </w:r>
    </w:p>
    <w:p w:rsidR="00B8364A" w:rsidRPr="0085652A" w:rsidRDefault="005F15DA" w:rsidP="00B8364A">
      <w:pPr>
        <w:pStyle w:val="brdtext"/>
        <w:spacing w:after="60"/>
        <w:ind w:left="431"/>
        <w:rPr>
          <w:i/>
          <w:color w:val="FF0000"/>
          <w:sz w:val="20"/>
          <w:szCs w:val="20"/>
        </w:rPr>
      </w:pPr>
      <w:r w:rsidRPr="0085652A">
        <w:rPr>
          <w:i/>
          <w:color w:val="FF0000"/>
          <w:sz w:val="20"/>
          <w:szCs w:val="20"/>
        </w:rPr>
        <w:t xml:space="preserve">Beskriv </w:t>
      </w:r>
      <w:r w:rsidR="00552666" w:rsidRPr="0085652A">
        <w:rPr>
          <w:i/>
          <w:color w:val="FF0000"/>
          <w:sz w:val="20"/>
          <w:szCs w:val="20"/>
        </w:rPr>
        <w:t>relevanta aktiviteter som föregått projektansökan.</w:t>
      </w:r>
      <w:r w:rsidR="00FE6D1E" w:rsidRPr="0085652A">
        <w:rPr>
          <w:i/>
          <w:color w:val="FF0000"/>
          <w:sz w:val="20"/>
          <w:szCs w:val="20"/>
        </w:rPr>
        <w:t xml:space="preserve"> </w:t>
      </w:r>
      <w:r w:rsidR="00361612">
        <w:rPr>
          <w:i/>
          <w:color w:val="FF0000"/>
          <w:sz w:val="20"/>
          <w:szCs w:val="20"/>
        </w:rPr>
        <w:t>Ta med relevanta IoT satsningar som ni redan jobbar med.</w:t>
      </w:r>
    </w:p>
    <w:p w:rsidR="005F09B1" w:rsidRDefault="005F09B1" w:rsidP="00A677C2">
      <w:pPr>
        <w:pStyle w:val="brdtext"/>
        <w:spacing w:after="60"/>
        <w:ind w:left="431"/>
        <w:rPr>
          <w:i/>
          <w:sz w:val="20"/>
          <w:szCs w:val="20"/>
        </w:rPr>
      </w:pPr>
    </w:p>
    <w:p w:rsidR="00B8364A" w:rsidRDefault="00803FD6" w:rsidP="005F09B1">
      <w:pPr>
        <w:pStyle w:val="Rubrik1"/>
      </w:pPr>
      <w:r>
        <w:t>Utvalt fokusområde</w:t>
      </w:r>
      <w:r w:rsidR="00B8364A">
        <w:t xml:space="preserve"> och identifierade utmaningar</w:t>
      </w:r>
    </w:p>
    <w:p w:rsidR="00B8364A" w:rsidRPr="0085652A" w:rsidRDefault="00B8364A" w:rsidP="00E5412C">
      <w:pPr>
        <w:pStyle w:val="Rubrik2"/>
        <w:ind w:left="2420"/>
        <w:rPr>
          <w:rFonts w:ascii="Times New Roman" w:hAnsi="Times New Roman" w:cs="Times New Roman"/>
          <w:b w:val="0"/>
          <w:bCs w:val="0"/>
          <w:i/>
          <w:iCs w:val="0"/>
          <w:color w:val="FF0000"/>
          <w:sz w:val="20"/>
          <w:szCs w:val="20"/>
        </w:rPr>
      </w:pPr>
      <w:r w:rsidRPr="0085652A">
        <w:rPr>
          <w:rFonts w:ascii="Times New Roman" w:hAnsi="Times New Roman" w:cs="Times New Roman"/>
          <w:b w:val="0"/>
          <w:bCs w:val="0"/>
          <w:i/>
          <w:iCs w:val="0"/>
          <w:color w:val="FF0000"/>
          <w:sz w:val="20"/>
          <w:szCs w:val="20"/>
        </w:rPr>
        <w:t xml:space="preserve">Här ska ansökans </w:t>
      </w:r>
      <w:r w:rsidR="00803FD6">
        <w:rPr>
          <w:rFonts w:ascii="Times New Roman" w:hAnsi="Times New Roman" w:cs="Times New Roman"/>
          <w:b w:val="0"/>
          <w:bCs w:val="0"/>
          <w:i/>
          <w:iCs w:val="0"/>
          <w:color w:val="FF0000"/>
          <w:sz w:val="20"/>
          <w:szCs w:val="20"/>
        </w:rPr>
        <w:t>fokusområde</w:t>
      </w:r>
      <w:r w:rsidRPr="0085652A">
        <w:rPr>
          <w:rFonts w:ascii="Times New Roman" w:hAnsi="Times New Roman" w:cs="Times New Roman"/>
          <w:b w:val="0"/>
          <w:bCs w:val="0"/>
          <w:i/>
          <w:iCs w:val="0"/>
          <w:color w:val="FF0000"/>
          <w:sz w:val="20"/>
          <w:szCs w:val="20"/>
        </w:rPr>
        <w:t xml:space="preserve"> beskrivas. Detta kan t.ex. vara hälsovård, transporter, energiförbrukning, vatten och avlopp, sophantering eller annat valt område. Valet av område ska motiveras. Ansökningar som väljer områden som redan finns hos befintliga hubbar (se </w:t>
      </w:r>
      <w:hyperlink r:id="rId11" w:history="1">
        <w:r w:rsidRPr="0085652A">
          <w:rPr>
            <w:rFonts w:ascii="Times New Roman" w:hAnsi="Times New Roman" w:cs="Times New Roman"/>
            <w:b w:val="0"/>
            <w:bCs w:val="0"/>
            <w:i/>
            <w:iCs w:val="0"/>
            <w:color w:val="FF0000"/>
            <w:sz w:val="20"/>
            <w:szCs w:val="20"/>
          </w:rPr>
          <w:t>www.iotsverige.se</w:t>
        </w:r>
      </w:hyperlink>
      <w:r w:rsidRPr="0085652A">
        <w:rPr>
          <w:rFonts w:ascii="Times New Roman" w:hAnsi="Times New Roman" w:cs="Times New Roman"/>
          <w:b w:val="0"/>
          <w:bCs w:val="0"/>
          <w:i/>
          <w:iCs w:val="0"/>
          <w:color w:val="FF0000"/>
          <w:sz w:val="20"/>
          <w:szCs w:val="20"/>
        </w:rPr>
        <w:t xml:space="preserve">) kommer att rankas lägre. </w:t>
      </w:r>
    </w:p>
    <w:p w:rsidR="00B8364A" w:rsidRPr="0085652A" w:rsidRDefault="00B8364A" w:rsidP="00E5412C">
      <w:pPr>
        <w:pStyle w:val="Rubrik2"/>
        <w:ind w:left="2420"/>
        <w:rPr>
          <w:rFonts w:ascii="Times New Roman" w:hAnsi="Times New Roman" w:cs="Times New Roman"/>
          <w:b w:val="0"/>
          <w:bCs w:val="0"/>
          <w:i/>
          <w:iCs w:val="0"/>
          <w:color w:val="FF0000"/>
          <w:sz w:val="20"/>
          <w:szCs w:val="20"/>
        </w:rPr>
      </w:pPr>
      <w:r w:rsidRPr="0085652A">
        <w:rPr>
          <w:rFonts w:ascii="Times New Roman" w:hAnsi="Times New Roman" w:cs="Times New Roman"/>
          <w:b w:val="0"/>
          <w:bCs w:val="0"/>
          <w:i/>
          <w:iCs w:val="0"/>
          <w:color w:val="FF0000"/>
          <w:sz w:val="20"/>
          <w:szCs w:val="20"/>
        </w:rPr>
        <w:t xml:space="preserve">Här ska de utmaningar som identifierats för </w:t>
      </w:r>
      <w:r w:rsidR="00803FD6">
        <w:rPr>
          <w:rFonts w:ascii="Times New Roman" w:hAnsi="Times New Roman" w:cs="Times New Roman"/>
          <w:b w:val="0"/>
          <w:bCs w:val="0"/>
          <w:i/>
          <w:iCs w:val="0"/>
          <w:color w:val="FF0000"/>
          <w:sz w:val="20"/>
          <w:szCs w:val="20"/>
        </w:rPr>
        <w:t>fokus</w:t>
      </w:r>
      <w:r w:rsidR="0085652A" w:rsidRPr="0085652A">
        <w:rPr>
          <w:rFonts w:ascii="Times New Roman" w:hAnsi="Times New Roman" w:cs="Times New Roman"/>
          <w:b w:val="0"/>
          <w:bCs w:val="0"/>
          <w:i/>
          <w:iCs w:val="0"/>
          <w:color w:val="FF0000"/>
          <w:sz w:val="20"/>
          <w:szCs w:val="20"/>
        </w:rPr>
        <w:t>området på ett övergripande sätt</w:t>
      </w:r>
      <w:r w:rsidRPr="0085652A">
        <w:rPr>
          <w:rFonts w:ascii="Times New Roman" w:hAnsi="Times New Roman" w:cs="Times New Roman"/>
          <w:b w:val="0"/>
          <w:bCs w:val="0"/>
          <w:i/>
          <w:iCs w:val="0"/>
          <w:color w:val="FF0000"/>
          <w:sz w:val="20"/>
          <w:szCs w:val="20"/>
        </w:rPr>
        <w:t xml:space="preserve"> beskrivas. </w:t>
      </w:r>
    </w:p>
    <w:p w:rsidR="005F09B1" w:rsidRDefault="005F09B1" w:rsidP="005F09B1">
      <w:pPr>
        <w:pStyle w:val="Rubrik1"/>
      </w:pPr>
      <w:r>
        <w:t>Beskrivning av projektet</w:t>
      </w:r>
    </w:p>
    <w:p w:rsidR="00291463" w:rsidRPr="0085652A" w:rsidRDefault="005F09B1" w:rsidP="005F09B1">
      <w:pPr>
        <w:pStyle w:val="brdtext"/>
        <w:ind w:left="431"/>
        <w:rPr>
          <w:color w:val="FF0000"/>
        </w:rPr>
      </w:pPr>
      <w:r w:rsidRPr="0085652A">
        <w:rPr>
          <w:i/>
          <w:color w:val="FF0000"/>
          <w:sz w:val="20"/>
          <w:szCs w:val="20"/>
        </w:rPr>
        <w:t xml:space="preserve">Beskriv vad ni vill göra i projektet. Koppla beskrivningen till de tre utvärderingskriterierna, Potential, Genomförbarhet och Aktörer. </w:t>
      </w:r>
    </w:p>
    <w:p w:rsidR="0074759E" w:rsidRDefault="00ED7823" w:rsidP="00706FEF">
      <w:pPr>
        <w:pStyle w:val="Rubrik2"/>
      </w:pPr>
      <w:r>
        <w:t>Potential</w:t>
      </w:r>
    </w:p>
    <w:p w:rsidR="00A677C2" w:rsidRDefault="00A677C2" w:rsidP="00A677C2">
      <w:pPr>
        <w:pStyle w:val="brdtext"/>
        <w:ind w:left="360"/>
        <w:rPr>
          <w:i/>
          <w:color w:val="FF0000"/>
          <w:sz w:val="20"/>
          <w:szCs w:val="20"/>
        </w:rPr>
      </w:pPr>
      <w:r w:rsidRPr="00E25753">
        <w:rPr>
          <w:i/>
          <w:color w:val="FF0000"/>
          <w:sz w:val="20"/>
          <w:szCs w:val="20"/>
        </w:rPr>
        <w:t>Beskriv här vilken potential projektet har att upp</w:t>
      </w:r>
      <w:r w:rsidR="001360EA" w:rsidRPr="00E25753">
        <w:rPr>
          <w:i/>
          <w:color w:val="FF0000"/>
          <w:sz w:val="20"/>
          <w:szCs w:val="20"/>
        </w:rPr>
        <w:t xml:space="preserve">nå utlysningens mål, utgå </w:t>
      </w:r>
      <w:r w:rsidR="004F04E6">
        <w:rPr>
          <w:i/>
          <w:color w:val="FF0000"/>
          <w:sz w:val="20"/>
          <w:szCs w:val="20"/>
        </w:rPr>
        <w:t>från de angivna</w:t>
      </w:r>
      <w:r w:rsidRPr="00E25753">
        <w:rPr>
          <w:i/>
          <w:color w:val="FF0000"/>
          <w:sz w:val="20"/>
          <w:szCs w:val="20"/>
        </w:rPr>
        <w:t xml:space="preserve"> bedömningskriterierna</w:t>
      </w:r>
      <w:r w:rsidR="004F04E6">
        <w:rPr>
          <w:i/>
          <w:color w:val="FF0000"/>
          <w:sz w:val="20"/>
          <w:szCs w:val="20"/>
        </w:rPr>
        <w:t xml:space="preserve"> i utlysningstexten som Vinnovas granskare kommer att utgå ifrån</w:t>
      </w:r>
      <w:r w:rsidRPr="00E25753">
        <w:rPr>
          <w:i/>
          <w:color w:val="FF0000"/>
          <w:sz w:val="20"/>
          <w:szCs w:val="20"/>
        </w:rPr>
        <w:t>:</w:t>
      </w:r>
    </w:p>
    <w:p w:rsidR="004F04E6" w:rsidRPr="00E25753" w:rsidRDefault="004F04E6" w:rsidP="00A677C2">
      <w:pPr>
        <w:pStyle w:val="brdtext"/>
        <w:ind w:left="360"/>
        <w:rPr>
          <w:i/>
          <w:color w:val="FF0000"/>
          <w:sz w:val="20"/>
          <w:szCs w:val="20"/>
        </w:rPr>
      </w:pPr>
    </w:p>
    <w:p w:rsidR="00382E5A" w:rsidRPr="00E25753" w:rsidRDefault="00382E5A" w:rsidP="00382E5A">
      <w:pPr>
        <w:pStyle w:val="brdtext"/>
        <w:numPr>
          <w:ilvl w:val="0"/>
          <w:numId w:val="13"/>
        </w:numPr>
        <w:rPr>
          <w:color w:val="FF0000"/>
        </w:rPr>
      </w:pPr>
      <w:r w:rsidRPr="00E25753">
        <w:rPr>
          <w:color w:val="FF0000"/>
        </w:rPr>
        <w:t xml:space="preserve">Har projektet potential att förbättra och effektivisera den offentliga verksamheten med hjälp av IoT? </w:t>
      </w:r>
    </w:p>
    <w:p w:rsidR="00382E5A" w:rsidRPr="00E25753" w:rsidRDefault="00382E5A" w:rsidP="00382E5A">
      <w:pPr>
        <w:pStyle w:val="brdtext"/>
        <w:numPr>
          <w:ilvl w:val="0"/>
          <w:numId w:val="13"/>
        </w:numPr>
        <w:rPr>
          <w:color w:val="FF0000"/>
        </w:rPr>
      </w:pPr>
      <w:r w:rsidRPr="00E25753">
        <w:rPr>
          <w:color w:val="FF0000"/>
        </w:rPr>
        <w:t>Har projektet potential att förbättra deltagande företags konkurrenskraft?</w:t>
      </w:r>
    </w:p>
    <w:p w:rsidR="00412685" w:rsidRPr="00412685" w:rsidRDefault="00412685" w:rsidP="00412685">
      <w:pPr>
        <w:pStyle w:val="Liststycke"/>
        <w:numPr>
          <w:ilvl w:val="0"/>
          <w:numId w:val="13"/>
        </w:numPr>
        <w:autoSpaceDE w:val="0"/>
        <w:autoSpaceDN w:val="0"/>
        <w:adjustRightInd w:val="0"/>
        <w:rPr>
          <w:color w:val="FF0000"/>
        </w:rPr>
      </w:pPr>
      <w:r w:rsidRPr="00412685">
        <w:rPr>
          <w:color w:val="FF0000"/>
        </w:rPr>
        <w:t>Har projektets resultat potential att användas av andra organisationer än de</w:t>
      </w:r>
    </w:p>
    <w:p w:rsidR="00412685" w:rsidRDefault="00412685" w:rsidP="00412685">
      <w:pPr>
        <w:pStyle w:val="brdtext"/>
        <w:numPr>
          <w:ilvl w:val="0"/>
          <w:numId w:val="13"/>
        </w:numPr>
        <w:rPr>
          <w:color w:val="FF0000"/>
        </w:rPr>
      </w:pPr>
      <w:r w:rsidRPr="00412685">
        <w:rPr>
          <w:color w:val="FF0000"/>
        </w:rPr>
        <w:t>som deltar i projektet?</w:t>
      </w:r>
    </w:p>
    <w:p w:rsidR="00382E5A" w:rsidRPr="00E25753" w:rsidRDefault="00382E5A" w:rsidP="00412685">
      <w:pPr>
        <w:pStyle w:val="brdtext"/>
        <w:numPr>
          <w:ilvl w:val="0"/>
          <w:numId w:val="13"/>
        </w:numPr>
        <w:rPr>
          <w:color w:val="FF0000"/>
        </w:rPr>
      </w:pPr>
      <w:r w:rsidRPr="00E25753">
        <w:rPr>
          <w:color w:val="FF0000"/>
        </w:rPr>
        <w:t>Har projektet potential att bli värl</w:t>
      </w:r>
      <w:r w:rsidR="00412685">
        <w:rPr>
          <w:color w:val="FF0000"/>
        </w:rPr>
        <w:t>dsledande i användandet av IoT?</w:t>
      </w:r>
    </w:p>
    <w:p w:rsidR="00382E5A" w:rsidRPr="00E25753" w:rsidRDefault="00382E5A" w:rsidP="00382E5A">
      <w:pPr>
        <w:pStyle w:val="brdtext"/>
        <w:numPr>
          <w:ilvl w:val="0"/>
          <w:numId w:val="13"/>
        </w:numPr>
        <w:rPr>
          <w:color w:val="FF0000"/>
        </w:rPr>
      </w:pPr>
      <w:r w:rsidRPr="00E25753">
        <w:rPr>
          <w:color w:val="FF0000"/>
        </w:rPr>
        <w:t>Har projektet potential att passa in i de offentliga organisationernas strategier och planering?</w:t>
      </w:r>
    </w:p>
    <w:p w:rsidR="00382E5A" w:rsidRPr="00E25753" w:rsidRDefault="00382E5A" w:rsidP="00382E5A">
      <w:pPr>
        <w:pStyle w:val="brdtext"/>
        <w:numPr>
          <w:ilvl w:val="0"/>
          <w:numId w:val="13"/>
        </w:numPr>
        <w:rPr>
          <w:color w:val="FF0000"/>
        </w:rPr>
      </w:pPr>
      <w:r w:rsidRPr="00E25753">
        <w:rPr>
          <w:color w:val="FF0000"/>
        </w:rPr>
        <w:t>I vilken utsträckning har ansökan potential att bidra till ökad jämställdhet.</w:t>
      </w:r>
    </w:p>
    <w:p w:rsidR="00382E5A" w:rsidRPr="00E25753" w:rsidRDefault="00382E5A" w:rsidP="00382E5A">
      <w:pPr>
        <w:pStyle w:val="brdtext"/>
        <w:numPr>
          <w:ilvl w:val="0"/>
          <w:numId w:val="13"/>
        </w:numPr>
        <w:rPr>
          <w:color w:val="FF0000"/>
        </w:rPr>
      </w:pPr>
      <w:r w:rsidRPr="00E25753">
        <w:rPr>
          <w:color w:val="FF0000"/>
        </w:rPr>
        <w:t>Har projektet potential att utvecklas till en IoT-hubb?</w:t>
      </w:r>
    </w:p>
    <w:p w:rsidR="005F09B1" w:rsidRDefault="005F09B1" w:rsidP="00A677C2">
      <w:pPr>
        <w:pStyle w:val="brdtext"/>
        <w:ind w:left="360"/>
        <w:rPr>
          <w:i/>
          <w:sz w:val="20"/>
          <w:szCs w:val="20"/>
        </w:rPr>
      </w:pPr>
    </w:p>
    <w:p w:rsidR="00ED7823" w:rsidRDefault="00ED7823" w:rsidP="00947E32">
      <w:pPr>
        <w:pStyle w:val="brdtext"/>
        <w:ind w:left="426"/>
      </w:pPr>
    </w:p>
    <w:p w:rsidR="005F09B1" w:rsidRPr="005F09B1" w:rsidRDefault="005F09B1" w:rsidP="005F09B1">
      <w:pPr>
        <w:pStyle w:val="brdtext"/>
        <w:ind w:left="720"/>
      </w:pPr>
    </w:p>
    <w:p w:rsidR="00A677C2" w:rsidRPr="00F62A29" w:rsidRDefault="00A677C2" w:rsidP="00706FEF">
      <w:pPr>
        <w:pStyle w:val="Rubrik2"/>
      </w:pPr>
      <w:r>
        <w:t>Aktörer</w:t>
      </w:r>
    </w:p>
    <w:p w:rsidR="004F04E6" w:rsidRPr="00E25753" w:rsidRDefault="00A677C2" w:rsidP="004F04E6">
      <w:pPr>
        <w:pStyle w:val="brdtext"/>
        <w:ind w:left="360"/>
        <w:rPr>
          <w:i/>
          <w:color w:val="FF0000"/>
          <w:sz w:val="20"/>
          <w:szCs w:val="20"/>
        </w:rPr>
      </w:pPr>
      <w:r w:rsidRPr="00E25753">
        <w:rPr>
          <w:i/>
          <w:color w:val="FF0000"/>
          <w:sz w:val="20"/>
          <w:szCs w:val="20"/>
        </w:rPr>
        <w:t xml:space="preserve">Beskriv hur projektet leds och är bemannat. Presentera kort projektets aktörer samt deras respektive engagemang, kompetens </w:t>
      </w:r>
      <w:r w:rsidR="004F04E6">
        <w:rPr>
          <w:i/>
          <w:color w:val="FF0000"/>
          <w:sz w:val="20"/>
          <w:szCs w:val="20"/>
        </w:rPr>
        <w:t>och roll i projektet. Utgå från</w:t>
      </w:r>
      <w:r w:rsidR="004F04E6" w:rsidRPr="00E25753">
        <w:rPr>
          <w:i/>
          <w:color w:val="FF0000"/>
          <w:sz w:val="20"/>
          <w:szCs w:val="20"/>
        </w:rPr>
        <w:t xml:space="preserve"> de </w:t>
      </w:r>
      <w:r w:rsidR="004F04E6">
        <w:rPr>
          <w:i/>
          <w:color w:val="FF0000"/>
          <w:sz w:val="20"/>
          <w:szCs w:val="20"/>
        </w:rPr>
        <w:t>angivna</w:t>
      </w:r>
      <w:r w:rsidR="004F04E6" w:rsidRPr="00E25753">
        <w:rPr>
          <w:i/>
          <w:color w:val="FF0000"/>
          <w:sz w:val="20"/>
          <w:szCs w:val="20"/>
        </w:rPr>
        <w:t xml:space="preserve"> bedömningskriterierna</w:t>
      </w:r>
      <w:r w:rsidR="004F04E6">
        <w:rPr>
          <w:i/>
          <w:color w:val="FF0000"/>
          <w:sz w:val="20"/>
          <w:szCs w:val="20"/>
        </w:rPr>
        <w:t xml:space="preserve"> i utlysningstexten som Vinnovas granskare kommer att utgå ifrån</w:t>
      </w:r>
      <w:r w:rsidR="004F04E6" w:rsidRPr="00E25753">
        <w:rPr>
          <w:i/>
          <w:color w:val="FF0000"/>
          <w:sz w:val="20"/>
          <w:szCs w:val="20"/>
        </w:rPr>
        <w:t>:</w:t>
      </w:r>
    </w:p>
    <w:p w:rsidR="00A677C2" w:rsidRPr="00E25753" w:rsidRDefault="00A677C2" w:rsidP="00A677C2">
      <w:pPr>
        <w:pStyle w:val="brdtext"/>
        <w:spacing w:after="60"/>
        <w:ind w:left="426"/>
        <w:rPr>
          <w:i/>
          <w:color w:val="FF0000"/>
          <w:sz w:val="20"/>
          <w:szCs w:val="20"/>
        </w:rPr>
      </w:pPr>
    </w:p>
    <w:p w:rsidR="00553B78" w:rsidRPr="00E25753" w:rsidRDefault="00553B78" w:rsidP="00553B78">
      <w:pPr>
        <w:pStyle w:val="brdtext"/>
        <w:numPr>
          <w:ilvl w:val="0"/>
          <w:numId w:val="5"/>
        </w:numPr>
        <w:rPr>
          <w:color w:val="FF0000"/>
        </w:rPr>
      </w:pPr>
      <w:r w:rsidRPr="00E25753">
        <w:rPr>
          <w:color w:val="FF0000"/>
        </w:rPr>
        <w:t>I vilken utsträckning bedöms medverkande aktörer komplettera varandra på ett sådant sätt att de har förmåga och trovärdighet att genomföra projektet?</w:t>
      </w:r>
    </w:p>
    <w:p w:rsidR="00553B78" w:rsidRPr="00E25753" w:rsidRDefault="00553B78" w:rsidP="00553B78">
      <w:pPr>
        <w:pStyle w:val="brdtext"/>
        <w:numPr>
          <w:ilvl w:val="0"/>
          <w:numId w:val="5"/>
        </w:numPr>
        <w:rPr>
          <w:color w:val="FF0000"/>
        </w:rPr>
      </w:pPr>
      <w:r w:rsidRPr="00E25753">
        <w:rPr>
          <w:color w:val="FF0000"/>
        </w:rPr>
        <w:t>I vilken utsträckning är projektteamet (nyckelpersoner) sammansatt med en jämn könsfördelning, inklusive engagemang och inflytande?</w:t>
      </w:r>
    </w:p>
    <w:p w:rsidR="00553B78" w:rsidRPr="00E25753" w:rsidRDefault="00553B78" w:rsidP="00553B78">
      <w:pPr>
        <w:pStyle w:val="brdtext"/>
        <w:numPr>
          <w:ilvl w:val="0"/>
          <w:numId w:val="5"/>
        </w:numPr>
        <w:rPr>
          <w:color w:val="FF0000"/>
        </w:rPr>
      </w:pPr>
      <w:r w:rsidRPr="00E25753">
        <w:rPr>
          <w:color w:val="FF0000"/>
        </w:rPr>
        <w:t>I vilken utsträckning är sökande organisationer engagerade i projektet exempelvis via sitt deltagande, engagemang och bidrag till projektet?</w:t>
      </w:r>
    </w:p>
    <w:p w:rsidR="005F09B1" w:rsidRPr="004F04E6" w:rsidRDefault="00553B78" w:rsidP="004F04E6">
      <w:pPr>
        <w:pStyle w:val="brdtext"/>
        <w:numPr>
          <w:ilvl w:val="0"/>
          <w:numId w:val="5"/>
        </w:numPr>
        <w:rPr>
          <w:color w:val="FF0000"/>
        </w:rPr>
      </w:pPr>
      <w:r w:rsidRPr="00E25753">
        <w:rPr>
          <w:color w:val="FF0000"/>
        </w:rPr>
        <w:t>I vilken utsträckning står behovsägarna (inklusive företag) för en stor del av projektkostnader själva. En medfinansiering på mer än 50 % kommer att bedömas som positivt.</w:t>
      </w:r>
    </w:p>
    <w:p w:rsidR="00A677C2" w:rsidRDefault="00A677C2" w:rsidP="00A677C2">
      <w:pPr>
        <w:pStyle w:val="brdtext"/>
        <w:spacing w:after="60"/>
        <w:rPr>
          <w:i/>
          <w:sz w:val="20"/>
          <w:szCs w:val="20"/>
        </w:rPr>
      </w:pPr>
    </w:p>
    <w:p w:rsidR="00DC0B3B" w:rsidRDefault="00DC0B3B" w:rsidP="00DC0B3B">
      <w:pPr>
        <w:pStyle w:val="Rubrik2"/>
      </w:pPr>
      <w:r>
        <w:t>Genomförbarhet</w:t>
      </w:r>
    </w:p>
    <w:p w:rsidR="004F04E6" w:rsidRDefault="00DC0B3B" w:rsidP="004F04E6">
      <w:pPr>
        <w:pStyle w:val="brdtext"/>
        <w:ind w:left="360"/>
        <w:rPr>
          <w:i/>
          <w:color w:val="FF0000"/>
          <w:sz w:val="20"/>
          <w:szCs w:val="20"/>
        </w:rPr>
      </w:pPr>
      <w:r w:rsidRPr="00E25753">
        <w:rPr>
          <w:i/>
          <w:color w:val="FF0000"/>
          <w:sz w:val="20"/>
          <w:szCs w:val="20"/>
        </w:rPr>
        <w:t>Beskriv h</w:t>
      </w:r>
      <w:r w:rsidR="00803FD6">
        <w:rPr>
          <w:i/>
          <w:color w:val="FF0000"/>
          <w:sz w:val="20"/>
          <w:szCs w:val="20"/>
        </w:rPr>
        <w:t>är hur projektet ska genomföras. A</w:t>
      </w:r>
      <w:r w:rsidRPr="00E25753">
        <w:rPr>
          <w:i/>
          <w:color w:val="FF0000"/>
          <w:sz w:val="20"/>
          <w:szCs w:val="20"/>
        </w:rPr>
        <w:t>nvänd mallen nedan för att beskriva de oli</w:t>
      </w:r>
      <w:r w:rsidR="00E5412C" w:rsidRPr="00E25753">
        <w:rPr>
          <w:i/>
          <w:color w:val="FF0000"/>
          <w:sz w:val="20"/>
          <w:szCs w:val="20"/>
        </w:rPr>
        <w:t xml:space="preserve">ka arbetspaketen. Arbetspaketet IoT-Hubb med delarbetspaket Skalning, kommunikation/synlighet och Tillväxt/värde måste ingå. </w:t>
      </w:r>
      <w:r w:rsidR="004F04E6">
        <w:rPr>
          <w:i/>
          <w:color w:val="FF0000"/>
          <w:sz w:val="20"/>
          <w:szCs w:val="20"/>
        </w:rPr>
        <w:t>Utgå från</w:t>
      </w:r>
      <w:r w:rsidR="004F04E6" w:rsidRPr="00E25753">
        <w:rPr>
          <w:i/>
          <w:color w:val="FF0000"/>
          <w:sz w:val="20"/>
          <w:szCs w:val="20"/>
        </w:rPr>
        <w:t xml:space="preserve"> de </w:t>
      </w:r>
      <w:r w:rsidR="004F04E6">
        <w:rPr>
          <w:i/>
          <w:color w:val="FF0000"/>
          <w:sz w:val="20"/>
          <w:szCs w:val="20"/>
        </w:rPr>
        <w:t>angivna</w:t>
      </w:r>
      <w:r w:rsidR="004F04E6" w:rsidRPr="00E25753">
        <w:rPr>
          <w:i/>
          <w:color w:val="FF0000"/>
          <w:sz w:val="20"/>
          <w:szCs w:val="20"/>
        </w:rPr>
        <w:t xml:space="preserve"> bedömningskriterierna</w:t>
      </w:r>
      <w:r w:rsidR="004F04E6">
        <w:rPr>
          <w:i/>
          <w:color w:val="FF0000"/>
          <w:sz w:val="20"/>
          <w:szCs w:val="20"/>
        </w:rPr>
        <w:t xml:space="preserve"> i utlysningstexten som Vinnovas granskare kommer att utgå ifrån</w:t>
      </w:r>
      <w:r w:rsidR="004F04E6" w:rsidRPr="00E25753">
        <w:rPr>
          <w:i/>
          <w:color w:val="FF0000"/>
          <w:sz w:val="20"/>
          <w:szCs w:val="20"/>
        </w:rPr>
        <w:t>:</w:t>
      </w:r>
    </w:p>
    <w:p w:rsidR="004F04E6" w:rsidRPr="00E25753" w:rsidRDefault="004F04E6" w:rsidP="004F04E6">
      <w:pPr>
        <w:pStyle w:val="brdtext"/>
        <w:ind w:left="360"/>
        <w:rPr>
          <w:i/>
          <w:color w:val="FF0000"/>
          <w:sz w:val="20"/>
          <w:szCs w:val="20"/>
        </w:rPr>
      </w:pPr>
    </w:p>
    <w:p w:rsidR="00553B78" w:rsidRPr="00E25753" w:rsidRDefault="00553B78" w:rsidP="004F04E6">
      <w:pPr>
        <w:pStyle w:val="brdtext"/>
        <w:spacing w:after="60"/>
        <w:ind w:left="426"/>
        <w:rPr>
          <w:color w:val="FF0000"/>
        </w:rPr>
      </w:pPr>
      <w:r w:rsidRPr="00E25753">
        <w:rPr>
          <w:color w:val="FF0000"/>
        </w:rPr>
        <w:t>I vilken utsträckning har de offentliga organisationerna framtagna strategier och planer för att utnyttja fördelar med IoT</w:t>
      </w:r>
      <w:r w:rsidRPr="00E25753">
        <w:rPr>
          <w:rStyle w:val="Fotnotsreferens"/>
          <w:color w:val="FF0000"/>
        </w:rPr>
        <w:footnoteReference w:id="1"/>
      </w:r>
      <w:r w:rsidRPr="00E25753">
        <w:rPr>
          <w:color w:val="FF0000"/>
        </w:rPr>
        <w:t xml:space="preserve">? </w:t>
      </w:r>
    </w:p>
    <w:p w:rsidR="00553B78" w:rsidRPr="00E25753" w:rsidRDefault="00553B78" w:rsidP="00553B78">
      <w:pPr>
        <w:pStyle w:val="Liststycke"/>
        <w:numPr>
          <w:ilvl w:val="0"/>
          <w:numId w:val="5"/>
        </w:numPr>
        <w:rPr>
          <w:color w:val="FF0000"/>
        </w:rPr>
      </w:pPr>
      <w:r w:rsidRPr="00E25753">
        <w:rPr>
          <w:color w:val="FF0000"/>
        </w:rPr>
        <w:t>I vilken utsträckning har de offentliga organisationerna redan implementerat IoT i verksamheten</w:t>
      </w:r>
      <w:r w:rsidRPr="00E25753">
        <w:rPr>
          <w:rStyle w:val="Fotnotsreferens"/>
          <w:color w:val="FF0000"/>
        </w:rPr>
        <w:footnoteReference w:id="2"/>
      </w:r>
      <w:r w:rsidRPr="00E25753">
        <w:rPr>
          <w:color w:val="FF0000"/>
        </w:rPr>
        <w:t>?</w:t>
      </w:r>
    </w:p>
    <w:p w:rsidR="00553B78" w:rsidRPr="00E25753" w:rsidRDefault="00553B78" w:rsidP="00553B78">
      <w:pPr>
        <w:pStyle w:val="Liststycke"/>
        <w:numPr>
          <w:ilvl w:val="0"/>
          <w:numId w:val="5"/>
        </w:numPr>
        <w:rPr>
          <w:color w:val="FF0000"/>
        </w:rPr>
      </w:pPr>
      <w:r w:rsidRPr="00E25753">
        <w:rPr>
          <w:color w:val="FF0000"/>
        </w:rPr>
        <w:t>I vilken utsträckning bedöms projektet ha en väl planerad och strukturerad projektplan som återspeglas i en väl avvägd budget?</w:t>
      </w:r>
    </w:p>
    <w:p w:rsidR="00553B78" w:rsidRPr="00E25753" w:rsidRDefault="00553B78" w:rsidP="00553B78">
      <w:pPr>
        <w:pStyle w:val="brdtext"/>
        <w:numPr>
          <w:ilvl w:val="0"/>
          <w:numId w:val="5"/>
        </w:numPr>
        <w:rPr>
          <w:color w:val="FF0000"/>
        </w:rPr>
      </w:pPr>
      <w:r w:rsidRPr="00E25753">
        <w:rPr>
          <w:color w:val="FF0000"/>
        </w:rPr>
        <w:t xml:space="preserve">Projektets effektivitet (kostnad i relation till resultat) för att nå det uppsatta målet. </w:t>
      </w:r>
    </w:p>
    <w:p w:rsidR="00553B78" w:rsidRPr="00E25753" w:rsidRDefault="00553B78" w:rsidP="00553B78">
      <w:pPr>
        <w:pStyle w:val="brdtext"/>
        <w:numPr>
          <w:ilvl w:val="0"/>
          <w:numId w:val="5"/>
        </w:numPr>
        <w:rPr>
          <w:color w:val="FF0000"/>
        </w:rPr>
      </w:pPr>
      <w:r w:rsidRPr="00E25753">
        <w:rPr>
          <w:color w:val="FF0000"/>
        </w:rPr>
        <w:t>I vilken utsträckning framgår det av ansökan hur resultaten kommer att nyttjas både av de organisationer som deltar i projektet och av organisationer utanför projektkonsortiet.</w:t>
      </w:r>
    </w:p>
    <w:p w:rsidR="00B85EF6" w:rsidRPr="00E25753" w:rsidRDefault="00553B78" w:rsidP="00C55360">
      <w:pPr>
        <w:pStyle w:val="brdtext"/>
        <w:numPr>
          <w:ilvl w:val="0"/>
          <w:numId w:val="5"/>
        </w:numPr>
        <w:rPr>
          <w:color w:val="FF0000"/>
        </w:rPr>
      </w:pPr>
      <w:r w:rsidRPr="00E25753">
        <w:rPr>
          <w:color w:val="FF0000"/>
        </w:rPr>
        <w:t>I vilken utsträckning har jämställdhets- och mångfaldsaspekter integrerats i projektplanen.</w:t>
      </w:r>
    </w:p>
    <w:p w:rsidR="00B8364A" w:rsidRDefault="00C55360" w:rsidP="00E25753">
      <w:pPr>
        <w:pStyle w:val="Rubrik2"/>
        <w:numPr>
          <w:ilvl w:val="0"/>
          <w:numId w:val="0"/>
        </w:numPr>
      </w:pPr>
      <w:r>
        <w:t>Arbetspaket</w:t>
      </w:r>
    </w:p>
    <w:p w:rsidR="00B8364A" w:rsidRPr="00E25753" w:rsidRDefault="00B8364A" w:rsidP="00B8364A">
      <w:pPr>
        <w:pStyle w:val="brdtext"/>
        <w:rPr>
          <w:color w:val="FF0000"/>
        </w:rPr>
      </w:pPr>
      <w:r w:rsidRPr="00E25753">
        <w:rPr>
          <w:i/>
          <w:color w:val="FF0000"/>
          <w:sz w:val="20"/>
          <w:szCs w:val="20"/>
        </w:rPr>
        <w:t>Leverabler och mål bör koppla till uppsatta kriterier</w:t>
      </w:r>
      <w:r w:rsidR="00E25753">
        <w:rPr>
          <w:i/>
          <w:color w:val="FF0000"/>
          <w:sz w:val="20"/>
          <w:szCs w:val="20"/>
        </w:rPr>
        <w:t>, WP1 och WP2 nedan måste finnas med.</w:t>
      </w:r>
    </w:p>
    <w:tbl>
      <w:tblPr>
        <w:tblStyle w:val="Tabellrutnt"/>
        <w:tblW w:w="8921" w:type="dxa"/>
        <w:tblLook w:val="04A0" w:firstRow="1" w:lastRow="0" w:firstColumn="1" w:lastColumn="0" w:noHBand="0" w:noVBand="1"/>
      </w:tblPr>
      <w:tblGrid>
        <w:gridCol w:w="6794"/>
        <w:gridCol w:w="2127"/>
      </w:tblGrid>
      <w:tr w:rsidR="00B85EF6" w:rsidTr="00862A8F">
        <w:trPr>
          <w:trHeight w:val="296"/>
        </w:trPr>
        <w:tc>
          <w:tcPr>
            <w:tcW w:w="6794" w:type="dxa"/>
            <w:hideMark/>
          </w:tcPr>
          <w:p w:rsidR="00B85EF6" w:rsidRDefault="00B85EF6" w:rsidP="00862A8F">
            <w:pPr>
              <w:pStyle w:val="brdtext"/>
              <w:keepNext/>
              <w:rPr>
                <w:b/>
                <w:bCs/>
              </w:rPr>
            </w:pPr>
            <w:r>
              <w:rPr>
                <w:b/>
                <w:bCs/>
              </w:rPr>
              <w:t>Arbetspaket</w:t>
            </w:r>
          </w:p>
        </w:tc>
        <w:tc>
          <w:tcPr>
            <w:tcW w:w="2127" w:type="dxa"/>
            <w:hideMark/>
          </w:tcPr>
          <w:p w:rsidR="00B85EF6" w:rsidRDefault="00B85EF6" w:rsidP="00862A8F">
            <w:pPr>
              <w:pStyle w:val="brdtext"/>
              <w:keepNext/>
              <w:rPr>
                <w:b/>
                <w:bCs/>
              </w:rPr>
            </w:pPr>
            <w:r>
              <w:rPr>
                <w:b/>
                <w:bCs/>
              </w:rPr>
              <w:t>Deltagare</w:t>
            </w:r>
          </w:p>
        </w:tc>
      </w:tr>
      <w:tr w:rsidR="00B85EF6" w:rsidTr="00862A8F">
        <w:trPr>
          <w:trHeight w:val="296"/>
        </w:trPr>
        <w:tc>
          <w:tcPr>
            <w:tcW w:w="6794" w:type="dxa"/>
            <w:hideMark/>
          </w:tcPr>
          <w:p w:rsidR="00B85EF6" w:rsidRDefault="005F15DA" w:rsidP="00B85EF6">
            <w:pPr>
              <w:pStyle w:val="brdtext"/>
              <w:keepNext/>
              <w:rPr>
                <w:b/>
                <w:bCs/>
              </w:rPr>
            </w:pPr>
            <w:r>
              <w:rPr>
                <w:b/>
                <w:bCs/>
              </w:rPr>
              <w:t>WP</w:t>
            </w:r>
            <w:r w:rsidR="005F09B1">
              <w:rPr>
                <w:b/>
                <w:bCs/>
              </w:rPr>
              <w:t xml:space="preserve"> </w:t>
            </w:r>
            <w:r>
              <w:rPr>
                <w:b/>
                <w:bCs/>
              </w:rPr>
              <w:t>1, Projektledning</w:t>
            </w:r>
            <w:r w:rsidR="00B85EF6">
              <w:rPr>
                <w:b/>
                <w:bCs/>
              </w:rPr>
              <w:t xml:space="preserve">, </w:t>
            </w:r>
            <w:r w:rsidR="00B85EF6" w:rsidRPr="00C55360">
              <w:rPr>
                <w:b/>
                <w:bCs/>
                <w:color w:val="000000" w:themeColor="text1"/>
                <w:sz w:val="20"/>
                <w:szCs w:val="20"/>
              </w:rPr>
              <w:t>(uppskattad tid och kostnad)</w:t>
            </w:r>
          </w:p>
        </w:tc>
        <w:tc>
          <w:tcPr>
            <w:tcW w:w="2127" w:type="dxa"/>
            <w:hideMark/>
          </w:tcPr>
          <w:p w:rsidR="00B85EF6" w:rsidRPr="00B23141" w:rsidRDefault="00B85EF6" w:rsidP="00862A8F">
            <w:pPr>
              <w:pStyle w:val="brdtext"/>
              <w:keepNext/>
              <w:rPr>
                <w:i/>
              </w:rPr>
            </w:pPr>
            <w:r w:rsidRPr="00B23141">
              <w:rPr>
                <w:i/>
              </w:rPr>
              <w:t xml:space="preserve">Ansvarig </w:t>
            </w:r>
          </w:p>
        </w:tc>
      </w:tr>
      <w:tr w:rsidR="00B85EF6" w:rsidTr="00862A8F">
        <w:trPr>
          <w:trHeight w:val="312"/>
        </w:trPr>
        <w:tc>
          <w:tcPr>
            <w:tcW w:w="6794" w:type="dxa"/>
            <w:hideMark/>
          </w:tcPr>
          <w:p w:rsidR="00903851" w:rsidRPr="00E25753" w:rsidRDefault="00903851" w:rsidP="00903851">
            <w:pPr>
              <w:pStyle w:val="brdtext"/>
              <w:keepNext/>
              <w:rPr>
                <w:bCs/>
                <w:i/>
                <w:color w:val="FF0000"/>
              </w:rPr>
            </w:pPr>
            <w:r w:rsidRPr="00E25753">
              <w:rPr>
                <w:bCs/>
                <w:i/>
                <w:color w:val="FF0000"/>
              </w:rPr>
              <w:t xml:space="preserve">Övergripande koordinerande </w:t>
            </w:r>
            <w:r w:rsidR="00553B78" w:rsidRPr="00E25753">
              <w:rPr>
                <w:bCs/>
                <w:i/>
                <w:color w:val="FF0000"/>
              </w:rPr>
              <w:t>arbetspaket</w:t>
            </w:r>
            <w:r w:rsidR="00B8364A" w:rsidRPr="00E25753">
              <w:rPr>
                <w:bCs/>
                <w:i/>
                <w:color w:val="FF0000"/>
              </w:rPr>
              <w:t>.</w:t>
            </w:r>
            <w:r w:rsidRPr="00E25753">
              <w:rPr>
                <w:bCs/>
                <w:i/>
                <w:color w:val="FF0000"/>
              </w:rPr>
              <w:t xml:space="preserve"> </w:t>
            </w:r>
          </w:p>
          <w:p w:rsidR="00B85EF6" w:rsidRPr="0085652A" w:rsidRDefault="00B85EF6" w:rsidP="0085652A">
            <w:pPr>
              <w:pStyle w:val="brdtext"/>
              <w:spacing w:after="60"/>
              <w:rPr>
                <w:bCs/>
                <w:i/>
              </w:rPr>
            </w:pPr>
            <w:r w:rsidRPr="00E25753">
              <w:rPr>
                <w:bCs/>
                <w:i/>
                <w:color w:val="FF0000"/>
              </w:rPr>
              <w:t>Kort beskrivning av innehåll och vad respektive deltagare bidrar med</w:t>
            </w:r>
            <w:r w:rsidR="00155EF2" w:rsidRPr="00E25753">
              <w:rPr>
                <w:bCs/>
                <w:i/>
                <w:color w:val="FF0000"/>
              </w:rPr>
              <w:t>.</w:t>
            </w:r>
            <w:r w:rsidR="00903851" w:rsidRPr="00E25753">
              <w:rPr>
                <w:bCs/>
                <w:i/>
                <w:color w:val="FF0000"/>
              </w:rPr>
              <w:t xml:space="preserve"> </w:t>
            </w:r>
          </w:p>
        </w:tc>
        <w:tc>
          <w:tcPr>
            <w:tcW w:w="2127" w:type="dxa"/>
          </w:tcPr>
          <w:p w:rsidR="00B85EF6" w:rsidRPr="00B23141" w:rsidRDefault="00B85EF6" w:rsidP="00862A8F">
            <w:pPr>
              <w:pStyle w:val="brdtext"/>
              <w:keepNext/>
              <w:rPr>
                <w:i/>
              </w:rPr>
            </w:pPr>
            <w:r w:rsidRPr="00B23141">
              <w:rPr>
                <w:i/>
              </w:rPr>
              <w:t xml:space="preserve">Deltagare 1, </w:t>
            </w:r>
          </w:p>
          <w:p w:rsidR="00B85EF6" w:rsidRPr="00B23141" w:rsidRDefault="00B85EF6" w:rsidP="00862A8F">
            <w:pPr>
              <w:pStyle w:val="brdtext"/>
              <w:keepNext/>
              <w:rPr>
                <w:i/>
              </w:rPr>
            </w:pPr>
            <w:r w:rsidRPr="00B23141">
              <w:rPr>
                <w:i/>
              </w:rPr>
              <w:t>Deltagare 2,</w:t>
            </w:r>
          </w:p>
          <w:p w:rsidR="00B85EF6" w:rsidRPr="00B23141" w:rsidRDefault="00B85EF6" w:rsidP="00862A8F">
            <w:pPr>
              <w:pStyle w:val="brdtext"/>
              <w:keepNext/>
              <w:rPr>
                <w:i/>
              </w:rPr>
            </w:pPr>
            <w:r w:rsidRPr="00B23141">
              <w:rPr>
                <w:i/>
              </w:rPr>
              <w:t>Osv.</w:t>
            </w:r>
          </w:p>
        </w:tc>
      </w:tr>
      <w:tr w:rsidR="00B85EF6" w:rsidTr="00862A8F">
        <w:trPr>
          <w:trHeight w:val="296"/>
        </w:trPr>
        <w:tc>
          <w:tcPr>
            <w:tcW w:w="6794" w:type="dxa"/>
            <w:hideMark/>
          </w:tcPr>
          <w:p w:rsidR="00B85EF6" w:rsidRPr="00CF0ED9" w:rsidRDefault="00B85EF6" w:rsidP="00862A8F">
            <w:pPr>
              <w:pStyle w:val="brdtext"/>
              <w:keepNext/>
              <w:rPr>
                <w:b/>
                <w:sz w:val="20"/>
                <w:szCs w:val="20"/>
              </w:rPr>
            </w:pPr>
            <w:r w:rsidRPr="00CF0ED9">
              <w:rPr>
                <w:b/>
                <w:sz w:val="20"/>
                <w:szCs w:val="20"/>
              </w:rPr>
              <w:t>Leverabler</w:t>
            </w:r>
          </w:p>
          <w:p w:rsidR="00B85EF6" w:rsidRDefault="00B85EF6" w:rsidP="00862A8F">
            <w:pPr>
              <w:pStyle w:val="brdtext"/>
              <w:keepNext/>
              <w:ind w:left="180"/>
              <w:rPr>
                <w:sz w:val="20"/>
                <w:szCs w:val="20"/>
              </w:rPr>
            </w:pPr>
          </w:p>
          <w:p w:rsidR="00B85EF6" w:rsidRDefault="00B85EF6" w:rsidP="00862A8F">
            <w:pPr>
              <w:pStyle w:val="brdtext"/>
              <w:keepNext/>
              <w:ind w:left="180"/>
              <w:rPr>
                <w:sz w:val="20"/>
                <w:szCs w:val="20"/>
              </w:rPr>
            </w:pPr>
          </w:p>
        </w:tc>
        <w:tc>
          <w:tcPr>
            <w:tcW w:w="2127" w:type="dxa"/>
            <w:hideMark/>
          </w:tcPr>
          <w:p w:rsidR="00B85EF6" w:rsidRPr="00B23141" w:rsidRDefault="00B85EF6" w:rsidP="00862A8F">
            <w:pPr>
              <w:pStyle w:val="brdtext"/>
              <w:keepNext/>
              <w:rPr>
                <w:i/>
              </w:rPr>
            </w:pPr>
          </w:p>
        </w:tc>
      </w:tr>
    </w:tbl>
    <w:p w:rsidR="00B85EF6" w:rsidRDefault="00B85EF6" w:rsidP="00B85EF6"/>
    <w:p w:rsidR="00706FEF" w:rsidRDefault="00706FEF" w:rsidP="00B85EF6"/>
    <w:p w:rsidR="00706FEF" w:rsidRDefault="00706FEF" w:rsidP="00B85EF6"/>
    <w:tbl>
      <w:tblPr>
        <w:tblStyle w:val="Tabellrutnt"/>
        <w:tblW w:w="8921" w:type="dxa"/>
        <w:tblLook w:val="04A0" w:firstRow="1" w:lastRow="0" w:firstColumn="1" w:lastColumn="0" w:noHBand="0" w:noVBand="1"/>
      </w:tblPr>
      <w:tblGrid>
        <w:gridCol w:w="8921"/>
      </w:tblGrid>
      <w:tr w:rsidR="00706FEF" w:rsidTr="005D24BE">
        <w:trPr>
          <w:trHeight w:val="296"/>
        </w:trPr>
        <w:tc>
          <w:tcPr>
            <w:tcW w:w="6794" w:type="dxa"/>
            <w:hideMark/>
          </w:tcPr>
          <w:p w:rsidR="00706FEF" w:rsidRDefault="00706FEF" w:rsidP="005D24BE">
            <w:pPr>
              <w:pStyle w:val="brdtext"/>
              <w:keepNext/>
              <w:rPr>
                <w:b/>
                <w:bCs/>
              </w:rPr>
            </w:pPr>
            <w:r>
              <w:rPr>
                <w:b/>
                <w:bCs/>
              </w:rPr>
              <w:t>Arbetspaket</w:t>
            </w:r>
          </w:p>
        </w:tc>
      </w:tr>
      <w:tr w:rsidR="00706FEF" w:rsidTr="005D24BE">
        <w:trPr>
          <w:trHeight w:val="296"/>
        </w:trPr>
        <w:tc>
          <w:tcPr>
            <w:tcW w:w="6794" w:type="dxa"/>
            <w:hideMark/>
          </w:tcPr>
          <w:p w:rsidR="00706FEF" w:rsidRDefault="00706FEF" w:rsidP="00F92985">
            <w:pPr>
              <w:pStyle w:val="brdtext"/>
              <w:keepNext/>
              <w:rPr>
                <w:b/>
                <w:bCs/>
              </w:rPr>
            </w:pPr>
            <w:r>
              <w:rPr>
                <w:b/>
                <w:bCs/>
              </w:rPr>
              <w:t xml:space="preserve">WP </w:t>
            </w:r>
            <w:r w:rsidR="005821DD">
              <w:rPr>
                <w:b/>
                <w:bCs/>
              </w:rPr>
              <w:t>2</w:t>
            </w:r>
            <w:r>
              <w:rPr>
                <w:b/>
                <w:bCs/>
              </w:rPr>
              <w:t>, </w:t>
            </w:r>
            <w:r w:rsidR="00F92985">
              <w:rPr>
                <w:b/>
                <w:bCs/>
              </w:rPr>
              <w:t xml:space="preserve">IoT-Hubb, </w:t>
            </w:r>
            <w:r w:rsidR="00F92985" w:rsidRPr="00E25753">
              <w:rPr>
                <w:bCs/>
                <w:color w:val="FF0000"/>
              </w:rPr>
              <w:t xml:space="preserve">Beskriv hur projektet ska kunna bli en IoT-Hubb, utgå från programmets mission: </w:t>
            </w:r>
            <w:r w:rsidR="00F92985" w:rsidRPr="00E25753">
              <w:rPr>
                <w:b/>
                <w:bCs/>
                <w:color w:val="FF0000"/>
              </w:rPr>
              <w:t xml:space="preserve">Skalning, synlighet </w:t>
            </w:r>
            <w:r w:rsidR="00F92985" w:rsidRPr="00E25753">
              <w:rPr>
                <w:bCs/>
                <w:color w:val="FF0000"/>
              </w:rPr>
              <w:t>och</w:t>
            </w:r>
            <w:r w:rsidR="00F92985" w:rsidRPr="00E25753">
              <w:rPr>
                <w:b/>
                <w:bCs/>
                <w:color w:val="FF0000"/>
              </w:rPr>
              <w:t xml:space="preserve"> tillväxt</w:t>
            </w:r>
            <w:r w:rsidR="00F92985" w:rsidRPr="00E25753">
              <w:rPr>
                <w:bCs/>
                <w:color w:val="FF0000"/>
              </w:rPr>
              <w:t>.</w:t>
            </w:r>
          </w:p>
        </w:tc>
      </w:tr>
      <w:tr w:rsidR="00706FEF" w:rsidRPr="00CF0ED9" w:rsidTr="005D24BE">
        <w:trPr>
          <w:trHeight w:val="312"/>
        </w:trPr>
        <w:tc>
          <w:tcPr>
            <w:tcW w:w="6794" w:type="dxa"/>
            <w:hideMark/>
          </w:tcPr>
          <w:p w:rsidR="00F92985" w:rsidRPr="00E25753" w:rsidRDefault="00F92985" w:rsidP="00F92985">
            <w:pPr>
              <w:pStyle w:val="brdtext"/>
              <w:rPr>
                <w:b/>
                <w:bCs/>
                <w:color w:val="FF0000"/>
                <w:sz w:val="20"/>
                <w:szCs w:val="20"/>
              </w:rPr>
            </w:pPr>
            <w:r w:rsidRPr="00E25753">
              <w:rPr>
                <w:bCs/>
                <w:i/>
                <w:color w:val="000000" w:themeColor="text1"/>
              </w:rPr>
              <w:t xml:space="preserve">WP 2a </w:t>
            </w:r>
            <w:r w:rsidRPr="00E25753">
              <w:rPr>
                <w:b/>
                <w:bCs/>
                <w:color w:val="000000" w:themeColor="text1"/>
              </w:rPr>
              <w:t xml:space="preserve">Skala, </w:t>
            </w:r>
            <w:r w:rsidRPr="00E25753">
              <w:rPr>
                <w:bCs/>
                <w:color w:val="000000" w:themeColor="text1"/>
              </w:rPr>
              <w:t xml:space="preserve">spridning </w:t>
            </w:r>
            <w:r w:rsidRPr="00E25753">
              <w:rPr>
                <w:bCs/>
                <w:color w:val="000000" w:themeColor="text1"/>
                <w:sz w:val="20"/>
                <w:szCs w:val="20"/>
              </w:rPr>
              <w:t>(uppskattad tid och kostnad)</w:t>
            </w:r>
            <w:r w:rsidRPr="00E25753">
              <w:rPr>
                <w:b/>
                <w:bCs/>
                <w:color w:val="000000" w:themeColor="text1"/>
                <w:sz w:val="20"/>
                <w:szCs w:val="20"/>
              </w:rPr>
              <w:t xml:space="preserve"> </w:t>
            </w:r>
          </w:p>
          <w:p w:rsidR="00F92985" w:rsidRPr="00E25753" w:rsidRDefault="0085652A" w:rsidP="00F92985">
            <w:pPr>
              <w:pStyle w:val="brdtext"/>
              <w:rPr>
                <w:b/>
                <w:bCs/>
                <w:color w:val="FF0000"/>
              </w:rPr>
            </w:pPr>
            <w:r w:rsidRPr="00E25753">
              <w:rPr>
                <w:bCs/>
                <w:i/>
                <w:color w:val="FF0000"/>
              </w:rPr>
              <w:t>B</w:t>
            </w:r>
            <w:r w:rsidR="00F92985" w:rsidRPr="00E25753">
              <w:rPr>
                <w:bCs/>
                <w:i/>
                <w:color w:val="FF0000"/>
              </w:rPr>
              <w:t>eskrivning av projektets roll i behovsägarnas organisation samt en</w:t>
            </w:r>
            <w:r w:rsidR="00F92985" w:rsidRPr="00E25753">
              <w:rPr>
                <w:b/>
                <w:bCs/>
                <w:color w:val="FF0000"/>
              </w:rPr>
              <w:t xml:space="preserve"> </w:t>
            </w:r>
            <w:r w:rsidR="00F92985" w:rsidRPr="00E25753">
              <w:rPr>
                <w:bCs/>
                <w:i/>
                <w:color w:val="FF0000"/>
              </w:rPr>
              <w:t>plan för hur projektresultaten ska kunna överföras till andra sammanhang</w:t>
            </w:r>
          </w:p>
          <w:p w:rsidR="00706FEF" w:rsidRPr="0085652A" w:rsidRDefault="00F92985" w:rsidP="005D24BE">
            <w:pPr>
              <w:pStyle w:val="brdtext"/>
              <w:keepNext/>
              <w:rPr>
                <w:bCs/>
                <w:i/>
              </w:rPr>
            </w:pPr>
            <w:r w:rsidRPr="00E25753">
              <w:rPr>
                <w:bCs/>
                <w:i/>
                <w:color w:val="FF0000"/>
              </w:rPr>
              <w:t>I denna plan ska juridiska, tekniska, finansiella och kommunikativa aspekter kommenteras</w:t>
            </w:r>
            <w:r w:rsidR="00E233B3" w:rsidRPr="00E25753">
              <w:rPr>
                <w:bCs/>
                <w:i/>
                <w:color w:val="FF0000"/>
              </w:rPr>
              <w:t>.</w:t>
            </w:r>
          </w:p>
        </w:tc>
      </w:tr>
      <w:tr w:rsidR="00706FEF" w:rsidTr="005D24BE">
        <w:trPr>
          <w:trHeight w:val="296"/>
        </w:trPr>
        <w:tc>
          <w:tcPr>
            <w:tcW w:w="6794" w:type="dxa"/>
            <w:hideMark/>
          </w:tcPr>
          <w:p w:rsidR="00706FEF" w:rsidRPr="00CF0ED9" w:rsidRDefault="00706FEF" w:rsidP="005D24BE">
            <w:pPr>
              <w:pStyle w:val="brdtext"/>
              <w:keepNext/>
              <w:rPr>
                <w:b/>
                <w:sz w:val="20"/>
                <w:szCs w:val="20"/>
              </w:rPr>
            </w:pPr>
            <w:r w:rsidRPr="00CF0ED9">
              <w:rPr>
                <w:b/>
                <w:sz w:val="20"/>
                <w:szCs w:val="20"/>
              </w:rPr>
              <w:t>Leverabler</w:t>
            </w:r>
          </w:p>
          <w:p w:rsidR="00706FEF" w:rsidRDefault="00706FEF" w:rsidP="0085652A">
            <w:pPr>
              <w:pStyle w:val="brdtext"/>
              <w:keepNext/>
              <w:rPr>
                <w:sz w:val="20"/>
                <w:szCs w:val="20"/>
              </w:rPr>
            </w:pPr>
          </w:p>
        </w:tc>
      </w:tr>
      <w:tr w:rsidR="00F92985" w:rsidTr="005D24BE">
        <w:trPr>
          <w:trHeight w:val="296"/>
        </w:trPr>
        <w:tc>
          <w:tcPr>
            <w:tcW w:w="6794" w:type="dxa"/>
          </w:tcPr>
          <w:p w:rsidR="00F92985" w:rsidRPr="00E25753" w:rsidRDefault="00F92985" w:rsidP="005D24BE">
            <w:pPr>
              <w:pStyle w:val="brdtext"/>
              <w:keepNext/>
              <w:rPr>
                <w:bCs/>
                <w:i/>
                <w:color w:val="FF0000"/>
              </w:rPr>
            </w:pPr>
            <w:r w:rsidRPr="00E25753">
              <w:rPr>
                <w:bCs/>
                <w:i/>
                <w:color w:val="000000" w:themeColor="text1"/>
              </w:rPr>
              <w:t xml:space="preserve">WP 2b </w:t>
            </w:r>
            <w:r w:rsidR="0085652A" w:rsidRPr="00E25753">
              <w:rPr>
                <w:b/>
                <w:bCs/>
                <w:color w:val="000000" w:themeColor="text1"/>
              </w:rPr>
              <w:t>Synlighet</w:t>
            </w:r>
            <w:r w:rsidR="0085652A" w:rsidRPr="00E25753">
              <w:rPr>
                <w:bCs/>
                <w:i/>
                <w:color w:val="000000" w:themeColor="text1"/>
              </w:rPr>
              <w:t>, k</w:t>
            </w:r>
            <w:r w:rsidRPr="00E25753">
              <w:rPr>
                <w:bCs/>
                <w:i/>
                <w:color w:val="000000" w:themeColor="text1"/>
              </w:rPr>
              <w:t>ommunikation</w:t>
            </w:r>
            <w:r w:rsidR="0085652A" w:rsidRPr="00E25753">
              <w:rPr>
                <w:bCs/>
                <w:i/>
                <w:color w:val="000000" w:themeColor="text1"/>
              </w:rPr>
              <w:t xml:space="preserve">splan, </w:t>
            </w:r>
            <w:r w:rsidR="0085652A" w:rsidRPr="00E25753">
              <w:rPr>
                <w:bCs/>
                <w:color w:val="000000" w:themeColor="text1"/>
                <w:sz w:val="20"/>
                <w:szCs w:val="20"/>
              </w:rPr>
              <w:t>(uppskattad tid och kostnad)</w:t>
            </w:r>
          </w:p>
          <w:p w:rsidR="00F92985" w:rsidRPr="00E25753" w:rsidRDefault="00F92985" w:rsidP="005D24BE">
            <w:pPr>
              <w:pStyle w:val="brdtext"/>
              <w:keepNext/>
              <w:rPr>
                <w:b/>
                <w:color w:val="FF0000"/>
                <w:sz w:val="20"/>
                <w:szCs w:val="20"/>
              </w:rPr>
            </w:pPr>
            <w:r w:rsidRPr="00E25753">
              <w:rPr>
                <w:bCs/>
                <w:i/>
                <w:color w:val="FF0000"/>
              </w:rPr>
              <w:t>Här ska beskrivas både hur projektet ska kommunicera med behovsägare, programkontoret IoT Sverige och hur projektet ska kommunicera sina r</w:t>
            </w:r>
            <w:r w:rsidR="0085652A" w:rsidRPr="00E25753">
              <w:rPr>
                <w:bCs/>
                <w:i/>
                <w:color w:val="FF0000"/>
              </w:rPr>
              <w:t>esultat externt.</w:t>
            </w:r>
          </w:p>
        </w:tc>
      </w:tr>
      <w:tr w:rsidR="00F92985" w:rsidTr="005D24BE">
        <w:trPr>
          <w:trHeight w:val="296"/>
        </w:trPr>
        <w:tc>
          <w:tcPr>
            <w:tcW w:w="6794" w:type="dxa"/>
          </w:tcPr>
          <w:p w:rsidR="00F92985" w:rsidRPr="00CF0ED9" w:rsidRDefault="00F92985" w:rsidP="00F92985">
            <w:pPr>
              <w:pStyle w:val="brdtext"/>
              <w:keepNext/>
              <w:rPr>
                <w:b/>
                <w:sz w:val="20"/>
                <w:szCs w:val="20"/>
              </w:rPr>
            </w:pPr>
            <w:r w:rsidRPr="00CF0ED9">
              <w:rPr>
                <w:b/>
                <w:sz w:val="20"/>
                <w:szCs w:val="20"/>
              </w:rPr>
              <w:t>Leverabler</w:t>
            </w:r>
          </w:p>
          <w:p w:rsidR="00F92985" w:rsidRDefault="00F92985" w:rsidP="005D24BE">
            <w:pPr>
              <w:pStyle w:val="brdtext"/>
              <w:keepNext/>
              <w:rPr>
                <w:bCs/>
                <w:i/>
              </w:rPr>
            </w:pPr>
          </w:p>
        </w:tc>
      </w:tr>
      <w:tr w:rsidR="00F92985" w:rsidTr="005D24BE">
        <w:trPr>
          <w:trHeight w:val="296"/>
        </w:trPr>
        <w:tc>
          <w:tcPr>
            <w:tcW w:w="6794" w:type="dxa"/>
          </w:tcPr>
          <w:p w:rsidR="00F92985" w:rsidRDefault="00F92985" w:rsidP="00F92985">
            <w:pPr>
              <w:pStyle w:val="brdtext"/>
              <w:keepNext/>
              <w:rPr>
                <w:bCs/>
                <w:i/>
              </w:rPr>
            </w:pPr>
            <w:r w:rsidRPr="0085652A">
              <w:rPr>
                <w:bCs/>
                <w:i/>
              </w:rPr>
              <w:t>WP 2c</w:t>
            </w:r>
            <w:r>
              <w:rPr>
                <w:b/>
                <w:sz w:val="20"/>
                <w:szCs w:val="20"/>
              </w:rPr>
              <w:t xml:space="preserve"> </w:t>
            </w:r>
            <w:r w:rsidR="004F04E6">
              <w:rPr>
                <w:b/>
                <w:bCs/>
              </w:rPr>
              <w:t>Stärkt konkurrenskraft</w:t>
            </w:r>
            <w:r w:rsidR="0085652A">
              <w:rPr>
                <w:bCs/>
                <w:i/>
              </w:rPr>
              <w:t xml:space="preserve">, </w:t>
            </w:r>
            <w:r w:rsidRPr="00F92985">
              <w:rPr>
                <w:bCs/>
                <w:i/>
              </w:rPr>
              <w:t>värde</w:t>
            </w:r>
            <w:r w:rsidR="0085652A">
              <w:rPr>
                <w:bCs/>
                <w:i/>
              </w:rPr>
              <w:t xml:space="preserve">, </w:t>
            </w:r>
            <w:r w:rsidR="0085652A" w:rsidRPr="0085652A">
              <w:rPr>
                <w:bCs/>
                <w:color w:val="000000" w:themeColor="text1"/>
                <w:sz w:val="20"/>
                <w:szCs w:val="20"/>
              </w:rPr>
              <w:t>(uppskattad tid och kostnad)</w:t>
            </w:r>
          </w:p>
          <w:p w:rsidR="00F92985" w:rsidRPr="00CF0ED9" w:rsidRDefault="0085652A" w:rsidP="0085652A">
            <w:pPr>
              <w:pStyle w:val="brdtext"/>
              <w:keepNext/>
              <w:rPr>
                <w:b/>
                <w:sz w:val="20"/>
                <w:szCs w:val="20"/>
              </w:rPr>
            </w:pPr>
            <w:r w:rsidRPr="00E25753">
              <w:rPr>
                <w:bCs/>
                <w:i/>
                <w:color w:val="FF0000"/>
              </w:rPr>
              <w:t>P</w:t>
            </w:r>
            <w:r w:rsidR="00F92985" w:rsidRPr="00E25753">
              <w:rPr>
                <w:bCs/>
                <w:i/>
                <w:color w:val="FF0000"/>
              </w:rPr>
              <w:t xml:space="preserve">laner för hur </w:t>
            </w:r>
            <w:r w:rsidRPr="00E25753">
              <w:rPr>
                <w:bCs/>
                <w:i/>
                <w:color w:val="FF0000"/>
              </w:rPr>
              <w:t>värde ska skapas för deltagande parter innehållande kommersialiseringsplaner.</w:t>
            </w:r>
            <w:r w:rsidR="00F92985" w:rsidRPr="00E25753">
              <w:rPr>
                <w:bCs/>
                <w:i/>
                <w:color w:val="FF0000"/>
              </w:rPr>
              <w:t xml:space="preserve"> </w:t>
            </w:r>
          </w:p>
        </w:tc>
      </w:tr>
      <w:tr w:rsidR="00E5412C" w:rsidTr="005D24BE">
        <w:trPr>
          <w:trHeight w:val="296"/>
        </w:trPr>
        <w:tc>
          <w:tcPr>
            <w:tcW w:w="6794" w:type="dxa"/>
          </w:tcPr>
          <w:p w:rsidR="00E5412C" w:rsidRPr="00CF0ED9" w:rsidRDefault="00E5412C" w:rsidP="00E5412C">
            <w:pPr>
              <w:pStyle w:val="brdtext"/>
              <w:keepNext/>
              <w:rPr>
                <w:b/>
                <w:sz w:val="20"/>
                <w:szCs w:val="20"/>
              </w:rPr>
            </w:pPr>
            <w:r w:rsidRPr="00CF0ED9">
              <w:rPr>
                <w:b/>
                <w:sz w:val="20"/>
                <w:szCs w:val="20"/>
              </w:rPr>
              <w:t>Leverabler</w:t>
            </w:r>
          </w:p>
          <w:p w:rsidR="00E5412C" w:rsidRDefault="00E5412C" w:rsidP="00F92985">
            <w:pPr>
              <w:pStyle w:val="brdtext"/>
              <w:keepNext/>
              <w:rPr>
                <w:b/>
                <w:sz w:val="20"/>
                <w:szCs w:val="20"/>
              </w:rPr>
            </w:pPr>
          </w:p>
        </w:tc>
      </w:tr>
    </w:tbl>
    <w:p w:rsidR="00706FEF" w:rsidRDefault="00706FEF" w:rsidP="00B85EF6"/>
    <w:p w:rsidR="00706FEF" w:rsidRDefault="00706FEF" w:rsidP="00B85EF6"/>
    <w:p w:rsidR="005F15DA" w:rsidRDefault="005F15DA" w:rsidP="00B85EF6"/>
    <w:p w:rsidR="005F15DA" w:rsidRDefault="005F15DA" w:rsidP="00B85EF6"/>
    <w:p w:rsidR="00B85EF6" w:rsidRDefault="00B85EF6" w:rsidP="00B85EF6"/>
    <w:tbl>
      <w:tblPr>
        <w:tblStyle w:val="Tabellrutnt"/>
        <w:tblW w:w="8921" w:type="dxa"/>
        <w:tblLook w:val="04A0" w:firstRow="1" w:lastRow="0" w:firstColumn="1" w:lastColumn="0" w:noHBand="0" w:noVBand="1"/>
      </w:tblPr>
      <w:tblGrid>
        <w:gridCol w:w="6794"/>
        <w:gridCol w:w="2127"/>
      </w:tblGrid>
      <w:tr w:rsidR="00B85EF6" w:rsidTr="00862A8F">
        <w:trPr>
          <w:trHeight w:val="296"/>
        </w:trPr>
        <w:tc>
          <w:tcPr>
            <w:tcW w:w="6794" w:type="dxa"/>
            <w:hideMark/>
          </w:tcPr>
          <w:p w:rsidR="00B85EF6" w:rsidRDefault="005F09B1" w:rsidP="00862A8F">
            <w:pPr>
              <w:pStyle w:val="brdtext"/>
              <w:keepNext/>
              <w:ind w:left="180"/>
              <w:rPr>
                <w:sz w:val="20"/>
                <w:szCs w:val="20"/>
              </w:rPr>
            </w:pPr>
            <w:r>
              <w:rPr>
                <w:b/>
                <w:bCs/>
              </w:rPr>
              <w:t>WP N</w:t>
            </w:r>
            <w:r w:rsidR="005F15DA">
              <w:rPr>
                <w:b/>
                <w:bCs/>
              </w:rPr>
              <w:t>, </w:t>
            </w:r>
            <w:r w:rsidR="00B85EF6">
              <w:rPr>
                <w:b/>
                <w:bCs/>
              </w:rPr>
              <w:t>Titel,</w:t>
            </w:r>
            <w:r>
              <w:rPr>
                <w:b/>
                <w:bCs/>
              </w:rPr>
              <w:t xml:space="preserve"> </w:t>
            </w:r>
            <w:r w:rsidR="00B85EF6" w:rsidRPr="00C55360">
              <w:rPr>
                <w:b/>
                <w:bCs/>
                <w:color w:val="000000" w:themeColor="text1"/>
                <w:sz w:val="20"/>
                <w:szCs w:val="20"/>
              </w:rPr>
              <w:t>(uppskattad tid och kostnad)</w:t>
            </w:r>
          </w:p>
        </w:tc>
        <w:tc>
          <w:tcPr>
            <w:tcW w:w="2127" w:type="dxa"/>
            <w:hideMark/>
          </w:tcPr>
          <w:p w:rsidR="00B85EF6" w:rsidRPr="00B23141" w:rsidRDefault="00B85EF6" w:rsidP="00862A8F">
            <w:pPr>
              <w:pStyle w:val="brdtext"/>
              <w:keepNext/>
              <w:rPr>
                <w:i/>
              </w:rPr>
            </w:pPr>
            <w:r w:rsidRPr="00B23141">
              <w:rPr>
                <w:i/>
              </w:rPr>
              <w:t xml:space="preserve">Ansvarig </w:t>
            </w:r>
          </w:p>
        </w:tc>
      </w:tr>
      <w:tr w:rsidR="00B85EF6" w:rsidTr="00862A8F">
        <w:trPr>
          <w:trHeight w:val="20"/>
        </w:trPr>
        <w:tc>
          <w:tcPr>
            <w:tcW w:w="6794" w:type="dxa"/>
            <w:hideMark/>
          </w:tcPr>
          <w:p w:rsidR="00B85EF6" w:rsidRPr="00E25753" w:rsidRDefault="005F09B1" w:rsidP="00862A8F">
            <w:pPr>
              <w:pStyle w:val="brdtext"/>
              <w:keepNext/>
              <w:rPr>
                <w:b/>
                <w:bCs/>
                <w:i/>
                <w:color w:val="FF0000"/>
              </w:rPr>
            </w:pPr>
            <w:r w:rsidRPr="00E25753">
              <w:rPr>
                <w:b/>
                <w:bCs/>
                <w:i/>
                <w:color w:val="FF0000"/>
              </w:rPr>
              <w:t xml:space="preserve">Lägg till så många arbetspaket som behövs för att beskriva projektet. </w:t>
            </w:r>
          </w:p>
          <w:p w:rsidR="00B85EF6" w:rsidRDefault="00B85EF6" w:rsidP="00862A8F">
            <w:pPr>
              <w:pStyle w:val="brdtext"/>
              <w:keepNext/>
              <w:rPr>
                <w:b/>
                <w:bCs/>
                <w:i/>
              </w:rPr>
            </w:pPr>
          </w:p>
          <w:p w:rsidR="00B85EF6" w:rsidRDefault="00B85EF6" w:rsidP="00862A8F">
            <w:pPr>
              <w:pStyle w:val="brdtext"/>
              <w:keepNext/>
              <w:rPr>
                <w:b/>
                <w:bCs/>
                <w:i/>
              </w:rPr>
            </w:pPr>
          </w:p>
          <w:p w:rsidR="00B85EF6" w:rsidRDefault="00B85EF6" w:rsidP="00862A8F">
            <w:pPr>
              <w:pStyle w:val="brdtext"/>
              <w:keepNext/>
              <w:ind w:left="180"/>
              <w:rPr>
                <w:sz w:val="20"/>
                <w:szCs w:val="20"/>
              </w:rPr>
            </w:pPr>
          </w:p>
        </w:tc>
        <w:tc>
          <w:tcPr>
            <w:tcW w:w="2127" w:type="dxa"/>
            <w:hideMark/>
          </w:tcPr>
          <w:p w:rsidR="00B85EF6" w:rsidRPr="00B23141" w:rsidRDefault="00903851" w:rsidP="00862A8F">
            <w:pPr>
              <w:pStyle w:val="brdtext"/>
              <w:keepNext/>
              <w:rPr>
                <w:i/>
              </w:rPr>
            </w:pPr>
            <w:r>
              <w:rPr>
                <w:i/>
              </w:rPr>
              <w:t>Deltagare 1</w:t>
            </w:r>
            <w:r w:rsidR="00B85EF6" w:rsidRPr="00B23141">
              <w:rPr>
                <w:i/>
              </w:rPr>
              <w:t xml:space="preserve">, </w:t>
            </w:r>
          </w:p>
          <w:p w:rsidR="00B85EF6" w:rsidRPr="00B23141" w:rsidRDefault="00B85EF6" w:rsidP="00862A8F">
            <w:pPr>
              <w:pStyle w:val="brdtext"/>
              <w:keepNext/>
              <w:rPr>
                <w:i/>
              </w:rPr>
            </w:pPr>
            <w:r w:rsidRPr="00B23141">
              <w:rPr>
                <w:i/>
              </w:rPr>
              <w:t>Deltagare 2,</w:t>
            </w:r>
          </w:p>
          <w:p w:rsidR="00B85EF6" w:rsidRPr="00B23141" w:rsidRDefault="00B85EF6" w:rsidP="00862A8F">
            <w:pPr>
              <w:pStyle w:val="brdtext"/>
              <w:keepNext/>
              <w:rPr>
                <w:i/>
              </w:rPr>
            </w:pPr>
            <w:r w:rsidRPr="00B23141">
              <w:rPr>
                <w:i/>
              </w:rPr>
              <w:t>Osv.</w:t>
            </w:r>
          </w:p>
        </w:tc>
      </w:tr>
      <w:tr w:rsidR="00B85EF6" w:rsidTr="00862A8F">
        <w:trPr>
          <w:trHeight w:val="20"/>
        </w:trPr>
        <w:tc>
          <w:tcPr>
            <w:tcW w:w="6794" w:type="dxa"/>
            <w:hideMark/>
          </w:tcPr>
          <w:p w:rsidR="00B85EF6" w:rsidRPr="00CF0ED9" w:rsidRDefault="00B85EF6" w:rsidP="00862A8F">
            <w:pPr>
              <w:pStyle w:val="brdtext"/>
              <w:keepNext/>
              <w:rPr>
                <w:b/>
                <w:sz w:val="20"/>
                <w:szCs w:val="20"/>
              </w:rPr>
            </w:pPr>
            <w:r w:rsidRPr="00CF0ED9">
              <w:rPr>
                <w:b/>
                <w:sz w:val="20"/>
                <w:szCs w:val="20"/>
              </w:rPr>
              <w:t>Leverabler</w:t>
            </w:r>
          </w:p>
          <w:p w:rsidR="00B85EF6" w:rsidRDefault="00B85EF6" w:rsidP="00862A8F">
            <w:pPr>
              <w:pStyle w:val="brdtext"/>
              <w:keepNext/>
              <w:ind w:left="180"/>
              <w:rPr>
                <w:sz w:val="20"/>
                <w:szCs w:val="20"/>
              </w:rPr>
            </w:pPr>
          </w:p>
          <w:p w:rsidR="00B85EF6" w:rsidRDefault="00B85EF6" w:rsidP="00862A8F">
            <w:pPr>
              <w:pStyle w:val="Brdtextmedindrag"/>
              <w:keepNext/>
              <w:spacing w:after="0"/>
              <w:ind w:left="0"/>
            </w:pPr>
          </w:p>
        </w:tc>
        <w:tc>
          <w:tcPr>
            <w:tcW w:w="2127" w:type="dxa"/>
            <w:hideMark/>
          </w:tcPr>
          <w:p w:rsidR="00B85EF6" w:rsidRDefault="00B85EF6" w:rsidP="00862A8F">
            <w:pPr>
              <w:pStyle w:val="brdtext"/>
              <w:keepNext/>
            </w:pPr>
          </w:p>
        </w:tc>
      </w:tr>
    </w:tbl>
    <w:p w:rsidR="00B85EF6" w:rsidRDefault="00B85EF6" w:rsidP="00B85EF6"/>
    <w:p w:rsidR="00B20150" w:rsidRPr="00D2412D" w:rsidRDefault="00B20150" w:rsidP="00B20150">
      <w:pPr>
        <w:pStyle w:val="brdtext"/>
        <w:ind w:left="426"/>
      </w:pPr>
    </w:p>
    <w:p w:rsidR="00A02395" w:rsidRPr="00D2412D" w:rsidRDefault="00A02395" w:rsidP="00FB2E42">
      <w:pPr>
        <w:pStyle w:val="Rubrik1"/>
        <w:spacing w:before="120" w:after="60"/>
        <w:ind w:left="431" w:hanging="431"/>
        <w:rPr>
          <w:sz w:val="28"/>
          <w:szCs w:val="28"/>
        </w:rPr>
      </w:pPr>
      <w:r w:rsidRPr="00D2412D">
        <w:rPr>
          <w:sz w:val="28"/>
          <w:szCs w:val="28"/>
        </w:rPr>
        <w:t>Projektets kostnader</w:t>
      </w:r>
      <w:r w:rsidR="00152B29">
        <w:rPr>
          <w:sz w:val="28"/>
          <w:szCs w:val="28"/>
        </w:rPr>
        <w:t xml:space="preserve"> och </w:t>
      </w:r>
      <w:r w:rsidR="00FB2E42">
        <w:rPr>
          <w:sz w:val="28"/>
          <w:szCs w:val="28"/>
        </w:rPr>
        <w:t>finansiering</w:t>
      </w:r>
    </w:p>
    <w:p w:rsidR="00A02395" w:rsidRPr="00E25753" w:rsidRDefault="00B20150" w:rsidP="00FB2E42">
      <w:pPr>
        <w:pStyle w:val="brdtext"/>
        <w:spacing w:after="60"/>
        <w:ind w:left="426"/>
        <w:rPr>
          <w:i/>
          <w:color w:val="FF0000"/>
          <w:sz w:val="20"/>
          <w:szCs w:val="20"/>
        </w:rPr>
      </w:pPr>
      <w:r w:rsidRPr="00E25753">
        <w:rPr>
          <w:i/>
          <w:color w:val="FF0000"/>
          <w:sz w:val="20"/>
          <w:szCs w:val="20"/>
        </w:rPr>
        <w:t xml:space="preserve">Redogör för relevanta kostnadsslag och hur de är fördelade </w:t>
      </w:r>
      <w:r w:rsidR="00AE0BCD" w:rsidRPr="00E25753">
        <w:rPr>
          <w:i/>
          <w:color w:val="FF0000"/>
          <w:sz w:val="20"/>
          <w:szCs w:val="20"/>
        </w:rPr>
        <w:t xml:space="preserve">på </w:t>
      </w:r>
      <w:r w:rsidR="00572E71" w:rsidRPr="00E25753">
        <w:rPr>
          <w:i/>
          <w:color w:val="FF0000"/>
          <w:sz w:val="20"/>
          <w:szCs w:val="20"/>
        </w:rPr>
        <w:t>de olika projektparterna</w:t>
      </w:r>
      <w:r w:rsidR="00FB2E42" w:rsidRPr="00E25753">
        <w:rPr>
          <w:i/>
          <w:color w:val="FF0000"/>
          <w:sz w:val="20"/>
          <w:szCs w:val="20"/>
        </w:rPr>
        <w:t>.</w:t>
      </w:r>
      <w:r w:rsidR="00FB2E42" w:rsidRPr="00E25753">
        <w:rPr>
          <w:i/>
          <w:color w:val="FF0000"/>
          <w:sz w:val="20"/>
          <w:szCs w:val="20"/>
        </w:rPr>
        <w:br/>
      </w:r>
      <w:r w:rsidRPr="00E25753">
        <w:rPr>
          <w:i/>
          <w:color w:val="FF0000"/>
          <w:sz w:val="20"/>
          <w:szCs w:val="20"/>
        </w:rPr>
        <w:t>Redogör för finansiering (kontant, in</w:t>
      </w:r>
      <w:r w:rsidR="00F575CB" w:rsidRPr="00E25753">
        <w:rPr>
          <w:i/>
          <w:color w:val="FF0000"/>
          <w:sz w:val="20"/>
          <w:szCs w:val="20"/>
        </w:rPr>
        <w:t>-</w:t>
      </w:r>
      <w:r w:rsidR="00FB2E42" w:rsidRPr="00E25753">
        <w:rPr>
          <w:i/>
          <w:color w:val="FF0000"/>
          <w:sz w:val="20"/>
          <w:szCs w:val="20"/>
        </w:rPr>
        <w:t>kind eller annan)</w:t>
      </w:r>
      <w:r w:rsidR="00572E71" w:rsidRPr="00E25753">
        <w:rPr>
          <w:i/>
          <w:color w:val="FF0000"/>
          <w:sz w:val="20"/>
          <w:szCs w:val="20"/>
        </w:rPr>
        <w:t xml:space="preserve"> inklusive medfinansiering från projektparterna.</w:t>
      </w:r>
    </w:p>
    <w:p w:rsidR="00FB2E42" w:rsidRPr="00FB2E42" w:rsidRDefault="00FB2E42" w:rsidP="00FB2E42">
      <w:pPr>
        <w:pStyle w:val="brdtext"/>
        <w:ind w:left="426"/>
      </w:pPr>
    </w:p>
    <w:p w:rsidR="00A02395" w:rsidRPr="00D2412D" w:rsidRDefault="00A02395" w:rsidP="00D2412D">
      <w:pPr>
        <w:pStyle w:val="Rubrik1"/>
        <w:keepNext w:val="0"/>
        <w:spacing w:before="120" w:after="60"/>
        <w:ind w:left="431" w:hanging="431"/>
        <w:rPr>
          <w:sz w:val="28"/>
          <w:szCs w:val="28"/>
        </w:rPr>
      </w:pPr>
      <w:r w:rsidRPr="00D2412D">
        <w:rPr>
          <w:sz w:val="28"/>
          <w:szCs w:val="28"/>
        </w:rPr>
        <w:t>Övrigt</w:t>
      </w:r>
      <w:r w:rsidR="00572E71">
        <w:rPr>
          <w:sz w:val="28"/>
          <w:szCs w:val="28"/>
        </w:rPr>
        <w:t xml:space="preserve"> och referenser</w:t>
      </w:r>
    </w:p>
    <w:p w:rsidR="00AA38CE" w:rsidRPr="00E25753" w:rsidRDefault="00A02395" w:rsidP="00AA38CE">
      <w:pPr>
        <w:pStyle w:val="brdtext"/>
        <w:spacing w:after="60"/>
        <w:ind w:left="426"/>
        <w:rPr>
          <w:i/>
          <w:color w:val="FF0000"/>
          <w:sz w:val="20"/>
          <w:szCs w:val="20"/>
        </w:rPr>
      </w:pPr>
      <w:r w:rsidRPr="00E25753">
        <w:rPr>
          <w:i/>
          <w:color w:val="FF0000"/>
          <w:sz w:val="20"/>
          <w:szCs w:val="20"/>
        </w:rPr>
        <w:t xml:space="preserve">Ange </w:t>
      </w:r>
      <w:r w:rsidR="00572E71" w:rsidRPr="00E25753">
        <w:rPr>
          <w:i/>
          <w:color w:val="FF0000"/>
          <w:sz w:val="20"/>
          <w:szCs w:val="20"/>
        </w:rPr>
        <w:t xml:space="preserve">annat eller </w:t>
      </w:r>
      <w:r w:rsidRPr="00E25753">
        <w:rPr>
          <w:i/>
          <w:color w:val="FF0000"/>
          <w:sz w:val="20"/>
          <w:szCs w:val="20"/>
        </w:rPr>
        <w:t>referenser till ytterligare fakta</w:t>
      </w:r>
      <w:r w:rsidR="00572E71" w:rsidRPr="00E25753">
        <w:rPr>
          <w:i/>
          <w:color w:val="FF0000"/>
          <w:sz w:val="20"/>
          <w:szCs w:val="20"/>
        </w:rPr>
        <w:t>.</w:t>
      </w:r>
    </w:p>
    <w:sectPr w:rsidR="00AA38CE" w:rsidRPr="00E25753" w:rsidSect="00443DA8">
      <w:headerReference w:type="default" r:id="rId12"/>
      <w:headerReference w:type="first" r:id="rId13"/>
      <w:footerReference w:type="first" r:id="rId14"/>
      <w:pgSz w:w="11906" w:h="16838" w:code="9"/>
      <w:pgMar w:top="1701" w:right="1134" w:bottom="1276" w:left="1985"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0D" w:rsidRDefault="0042090D">
      <w:r>
        <w:separator/>
      </w:r>
    </w:p>
  </w:endnote>
  <w:endnote w:type="continuationSeparator" w:id="0">
    <w:p w:rsidR="0042090D" w:rsidRDefault="0042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02" w:rsidRDefault="005A380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0D" w:rsidRDefault="0042090D">
      <w:r>
        <w:separator/>
      </w:r>
    </w:p>
  </w:footnote>
  <w:footnote w:type="continuationSeparator" w:id="0">
    <w:p w:rsidR="0042090D" w:rsidRDefault="0042090D">
      <w:r>
        <w:continuationSeparator/>
      </w:r>
    </w:p>
  </w:footnote>
  <w:footnote w:id="1">
    <w:p w:rsidR="00553B78" w:rsidRDefault="00553B78" w:rsidP="00553B78">
      <w:pPr>
        <w:pStyle w:val="Fotnotstext"/>
      </w:pPr>
      <w:r>
        <w:rPr>
          <w:rStyle w:val="Fotnotsreferens"/>
        </w:rPr>
        <w:footnoteRef/>
      </w:r>
      <w:r>
        <w:t xml:space="preserve"> En organisation som redan har strategier och planer för att utnyttja fördelarna med IoT har en större möjlighet att uppnå de mål som utlysningen eftersträvar.</w:t>
      </w:r>
    </w:p>
  </w:footnote>
  <w:footnote w:id="2">
    <w:p w:rsidR="00553B78" w:rsidRDefault="00553B78" w:rsidP="00553B78">
      <w:pPr>
        <w:pStyle w:val="Fotnotstext"/>
      </w:pPr>
      <w:r>
        <w:rPr>
          <w:rStyle w:val="Fotnotsreferens"/>
        </w:rPr>
        <w:footnoteRef/>
      </w:r>
      <w:r>
        <w:t xml:space="preserve"> En organisation som redan har börjat använda IoT i sin verksamhet har en större möjlighet att uppnå de mål som utlysningen eftersträvar.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5" w:type="dxa"/>
      <w:tblInd w:w="-1985" w:type="dxa"/>
      <w:tblLayout w:type="fixed"/>
      <w:tblCellMar>
        <w:left w:w="71" w:type="dxa"/>
        <w:right w:w="71" w:type="dxa"/>
      </w:tblCellMar>
      <w:tblLook w:val="0000" w:firstRow="0" w:lastRow="0" w:firstColumn="0" w:lastColumn="0" w:noHBand="0" w:noVBand="0"/>
    </w:tblPr>
    <w:tblGrid>
      <w:gridCol w:w="4322"/>
      <w:gridCol w:w="2392"/>
      <w:gridCol w:w="2146"/>
      <w:gridCol w:w="1005"/>
    </w:tblGrid>
    <w:tr w:rsidR="005A3802" w:rsidTr="001A35A4">
      <w:trPr>
        <w:cantSplit/>
        <w:trHeight w:val="180"/>
      </w:trPr>
      <w:tc>
        <w:tcPr>
          <w:tcW w:w="4322" w:type="dxa"/>
          <w:vMerge w:val="restart"/>
        </w:tcPr>
        <w:p w:rsidR="005A3802" w:rsidRDefault="005A3802">
          <w:pPr>
            <w:pStyle w:val="Doktyp"/>
            <w:rPr>
              <w:lang w:val="de-DE"/>
            </w:rPr>
          </w:pPr>
        </w:p>
      </w:tc>
      <w:tc>
        <w:tcPr>
          <w:tcW w:w="4538" w:type="dxa"/>
          <w:gridSpan w:val="2"/>
        </w:tcPr>
        <w:p w:rsidR="005A3802" w:rsidRDefault="005A3802">
          <w:pPr>
            <w:pStyle w:val="Doktyp"/>
            <w:rPr>
              <w:caps w:val="0"/>
              <w:lang w:val="de-DE"/>
            </w:rPr>
          </w:pPr>
        </w:p>
      </w:tc>
      <w:tc>
        <w:tcPr>
          <w:tcW w:w="1005" w:type="dxa"/>
        </w:tcPr>
        <w:p w:rsidR="005A3802" w:rsidRPr="00E419AA" w:rsidRDefault="005A3802">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sidR="004B0FF8">
            <w:rPr>
              <w:rStyle w:val="Sidnummer"/>
              <w:noProof/>
              <w:lang w:val="de-DE"/>
            </w:rPr>
            <w:t>2</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4B0FF8">
            <w:rPr>
              <w:rStyle w:val="Sidnummer"/>
              <w:noProof/>
              <w:lang w:val="de-DE"/>
            </w:rPr>
            <w:t>4</w:t>
          </w:r>
          <w:r w:rsidRPr="00E419AA">
            <w:rPr>
              <w:rStyle w:val="Sidnummer"/>
            </w:rPr>
            <w:fldChar w:fldCharType="end"/>
          </w:r>
          <w:r w:rsidRPr="00E419AA">
            <w:rPr>
              <w:rStyle w:val="Sidnummer"/>
              <w:lang w:val="de-DE"/>
            </w:rPr>
            <w:t>)</w:t>
          </w:r>
        </w:p>
      </w:tc>
    </w:tr>
    <w:tr w:rsidR="005A3802" w:rsidTr="001A35A4">
      <w:trPr>
        <w:cantSplit/>
        <w:trHeight w:val="157"/>
      </w:trPr>
      <w:tc>
        <w:tcPr>
          <w:tcW w:w="4322" w:type="dxa"/>
          <w:vMerge/>
        </w:tcPr>
        <w:p w:rsidR="005A3802" w:rsidRDefault="005A3802">
          <w:pPr>
            <w:pStyle w:val="ledtext"/>
            <w:rPr>
              <w:i w:val="0"/>
              <w:iCs w:val="0"/>
            </w:rPr>
          </w:pPr>
        </w:p>
      </w:tc>
      <w:tc>
        <w:tcPr>
          <w:tcW w:w="2392" w:type="dxa"/>
        </w:tcPr>
        <w:p w:rsidR="005A3802" w:rsidRDefault="005A3802">
          <w:pPr>
            <w:pStyle w:val="ledtext"/>
          </w:pPr>
        </w:p>
      </w:tc>
      <w:tc>
        <w:tcPr>
          <w:tcW w:w="2146" w:type="dxa"/>
        </w:tcPr>
        <w:p w:rsidR="005A3802" w:rsidRDefault="005A3802">
          <w:pPr>
            <w:pStyle w:val="ledtext"/>
          </w:pPr>
        </w:p>
      </w:tc>
      <w:tc>
        <w:tcPr>
          <w:tcW w:w="1005" w:type="dxa"/>
        </w:tcPr>
        <w:p w:rsidR="005A3802" w:rsidRDefault="005A3802">
          <w:pPr>
            <w:pStyle w:val="ledtext"/>
            <w:rPr>
              <w:rStyle w:val="Sidnummer"/>
            </w:rPr>
          </w:pPr>
        </w:p>
      </w:tc>
    </w:tr>
  </w:tbl>
  <w:p w:rsidR="005A3802" w:rsidRDefault="005A3802">
    <w:pPr>
      <w:pStyle w:val="Sidhuvud"/>
      <w:rPr>
        <w:sz w:val="12"/>
      </w:rPr>
    </w:pPr>
  </w:p>
  <w:p w:rsidR="005A3802" w:rsidRDefault="005A3802">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985" w:type="dxa"/>
      <w:tblLayout w:type="fixed"/>
      <w:tblCellMar>
        <w:left w:w="71" w:type="dxa"/>
        <w:right w:w="71" w:type="dxa"/>
      </w:tblCellMar>
      <w:tblLook w:val="0000" w:firstRow="0" w:lastRow="0" w:firstColumn="0" w:lastColumn="0" w:noHBand="0" w:noVBand="0"/>
    </w:tblPr>
    <w:tblGrid>
      <w:gridCol w:w="2411"/>
      <w:gridCol w:w="2551"/>
      <w:gridCol w:w="12"/>
      <w:gridCol w:w="3815"/>
      <w:gridCol w:w="776"/>
      <w:gridCol w:w="217"/>
    </w:tblGrid>
    <w:tr w:rsidR="000E0BC2" w:rsidRPr="00E419AA" w:rsidTr="005543F4">
      <w:trPr>
        <w:cantSplit/>
        <w:trHeight w:val="165"/>
      </w:trPr>
      <w:tc>
        <w:tcPr>
          <w:tcW w:w="2411" w:type="dxa"/>
          <w:vMerge w:val="restart"/>
        </w:tcPr>
        <w:p w:rsidR="000E0BC2" w:rsidRDefault="000E0BC2" w:rsidP="000E0BC2">
          <w:pPr>
            <w:pStyle w:val="Doktyp"/>
            <w:ind w:left="354" w:hanging="69"/>
            <w:rPr>
              <w:lang w:val="de-DE"/>
            </w:rPr>
          </w:pPr>
          <w:r w:rsidRPr="00313CCD">
            <w:rPr>
              <w:noProof/>
            </w:rPr>
            <w:drawing>
              <wp:inline distT="0" distB="0" distL="0" distR="0" wp14:anchorId="57B26382" wp14:editId="71A05188">
                <wp:extent cx="1440815" cy="504825"/>
                <wp:effectExtent l="0" t="0" r="698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T_logotyp_PMS3125.jpg"/>
                        <pic:cNvPicPr/>
                      </pic:nvPicPr>
                      <pic:blipFill>
                        <a:blip r:embed="rId1">
                          <a:extLst>
                            <a:ext uri="{28A0092B-C50C-407E-A947-70E740481C1C}">
                              <a14:useLocalDpi xmlns:a14="http://schemas.microsoft.com/office/drawing/2010/main" val="0"/>
                            </a:ext>
                          </a:extLst>
                        </a:blip>
                        <a:stretch>
                          <a:fillRect/>
                        </a:stretch>
                      </pic:blipFill>
                      <pic:spPr>
                        <a:xfrm>
                          <a:off x="0" y="0"/>
                          <a:ext cx="1440815" cy="504825"/>
                        </a:xfrm>
                        <a:prstGeom prst="rect">
                          <a:avLst/>
                        </a:prstGeom>
                      </pic:spPr>
                    </pic:pic>
                  </a:graphicData>
                </a:graphic>
              </wp:inline>
            </w:drawing>
          </w:r>
        </w:p>
      </w:tc>
      <w:tc>
        <w:tcPr>
          <w:tcW w:w="6378" w:type="dxa"/>
          <w:gridSpan w:val="3"/>
        </w:tcPr>
        <w:p w:rsidR="000E0BC2" w:rsidRPr="0085652A" w:rsidRDefault="000E0BC2" w:rsidP="000E0BC2">
          <w:pPr>
            <w:pStyle w:val="Doktyp"/>
            <w:rPr>
              <w:b/>
            </w:rPr>
          </w:pPr>
          <w:bookmarkStart w:id="0" w:name="EC_DOT_DOCUMENT_TYPE"/>
          <w:bookmarkEnd w:id="0"/>
          <w:r w:rsidRPr="0085652A">
            <w:rPr>
              <w:b/>
            </w:rPr>
            <w:t>ProjektBESKRIVNINGSMALL IoT för innovativ samhälls</w:t>
          </w:r>
          <w:r w:rsidR="0085652A">
            <w:rPr>
              <w:b/>
            </w:rPr>
            <w:t>utveckling, utlysning hösten</w:t>
          </w:r>
          <w:r w:rsidR="002622F0" w:rsidRPr="0085652A">
            <w:rPr>
              <w:b/>
            </w:rPr>
            <w:t xml:space="preserve"> 2017</w:t>
          </w:r>
          <w:r w:rsidR="00412685">
            <w:rPr>
              <w:b/>
            </w:rPr>
            <w:t>-VÅREN 2018</w:t>
          </w:r>
          <w:r w:rsidRPr="0085652A">
            <w:rPr>
              <w:b/>
            </w:rPr>
            <w:t xml:space="preserve"> </w:t>
          </w:r>
          <w:r w:rsidRPr="0085652A">
            <w:rPr>
              <w:b/>
            </w:rPr>
            <w:br/>
          </w:r>
        </w:p>
      </w:tc>
      <w:tc>
        <w:tcPr>
          <w:tcW w:w="993" w:type="dxa"/>
          <w:gridSpan w:val="2"/>
        </w:tcPr>
        <w:p w:rsidR="000E0BC2" w:rsidRPr="005543F4" w:rsidRDefault="000E0BC2" w:rsidP="000E0BC2">
          <w:pPr>
            <w:pStyle w:val="Sidhuvud"/>
            <w:spacing w:after="60"/>
            <w:jc w:val="right"/>
            <w:rPr>
              <w:rStyle w:val="Sidnummer"/>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4F04E6">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4F04E6">
            <w:rPr>
              <w:rStyle w:val="Sidnummer"/>
              <w:noProof/>
            </w:rPr>
            <w:t>4</w:t>
          </w:r>
          <w:r w:rsidRPr="005543F4">
            <w:rPr>
              <w:rStyle w:val="Sidnummer"/>
            </w:rPr>
            <w:fldChar w:fldCharType="end"/>
          </w:r>
          <w:r w:rsidRPr="005543F4">
            <w:rPr>
              <w:rStyle w:val="Sidnummer"/>
            </w:rPr>
            <w:t>)</w:t>
          </w:r>
        </w:p>
      </w:tc>
    </w:tr>
    <w:tr w:rsidR="000E0BC2" w:rsidTr="005543F4">
      <w:trPr>
        <w:gridAfter w:val="1"/>
        <w:wAfter w:w="217" w:type="dxa"/>
        <w:cantSplit/>
      </w:trPr>
      <w:tc>
        <w:tcPr>
          <w:tcW w:w="2411" w:type="dxa"/>
          <w:vMerge/>
        </w:tcPr>
        <w:p w:rsidR="000E0BC2" w:rsidRDefault="000E0BC2" w:rsidP="000E0BC2">
          <w:pPr>
            <w:pStyle w:val="ledtext"/>
            <w:rPr>
              <w:i w:val="0"/>
              <w:iCs w:val="0"/>
            </w:rPr>
          </w:pPr>
        </w:p>
      </w:tc>
      <w:tc>
        <w:tcPr>
          <w:tcW w:w="2563" w:type="dxa"/>
          <w:gridSpan w:val="2"/>
        </w:tcPr>
        <w:p w:rsidR="000E0BC2" w:rsidRPr="005543F4" w:rsidRDefault="000E0BC2" w:rsidP="000E0BC2">
          <w:pPr>
            <w:pStyle w:val="ledtext"/>
            <w:rPr>
              <w:lang w:val="sv-SE"/>
            </w:rPr>
          </w:pPr>
          <w:r>
            <w:rPr>
              <w:lang w:val="sv-SE"/>
            </w:rPr>
            <w:t>Projektakronym</w:t>
          </w:r>
        </w:p>
      </w:tc>
      <w:tc>
        <w:tcPr>
          <w:tcW w:w="4591" w:type="dxa"/>
          <w:gridSpan w:val="2"/>
        </w:tcPr>
        <w:p w:rsidR="000E0BC2" w:rsidRPr="005543F4" w:rsidRDefault="000E0BC2" w:rsidP="000E0BC2">
          <w:pPr>
            <w:pStyle w:val="ledtext"/>
            <w:rPr>
              <w:rStyle w:val="Sidnummer"/>
              <w:lang w:val="sv-SE"/>
            </w:rPr>
          </w:pPr>
          <w:r>
            <w:rPr>
              <w:lang w:val="sv-SE"/>
            </w:rPr>
            <w:t>Projektnamn</w:t>
          </w:r>
        </w:p>
      </w:tc>
    </w:tr>
    <w:tr w:rsidR="000E0BC2" w:rsidTr="005543F4">
      <w:trPr>
        <w:gridAfter w:val="1"/>
        <w:wAfter w:w="217" w:type="dxa"/>
        <w:cantSplit/>
        <w:trHeight w:val="340"/>
      </w:trPr>
      <w:tc>
        <w:tcPr>
          <w:tcW w:w="2411" w:type="dxa"/>
          <w:vMerge/>
        </w:tcPr>
        <w:p w:rsidR="000E0BC2" w:rsidRDefault="000E0BC2" w:rsidP="000E0BC2">
          <w:pPr>
            <w:pStyle w:val="Sidhuvud"/>
            <w:rPr>
              <w:lang w:val="de-DE"/>
            </w:rPr>
          </w:pPr>
        </w:p>
      </w:tc>
      <w:tc>
        <w:tcPr>
          <w:tcW w:w="2551" w:type="dxa"/>
        </w:tcPr>
        <w:p w:rsidR="000E0BC2" w:rsidRPr="005543F4" w:rsidRDefault="000E0BC2" w:rsidP="000E0BC2">
          <w:pPr>
            <w:pStyle w:val="Sidhuvud"/>
            <w:tabs>
              <w:tab w:val="clear" w:pos="3969"/>
              <w:tab w:val="left" w:pos="2480"/>
            </w:tabs>
            <w:rPr>
              <w:rStyle w:val="Sidnummer"/>
              <w:i/>
            </w:rPr>
          </w:pPr>
          <w:bookmarkStart w:id="1" w:name="EC_DOT_DATE_TODAY_FIRSTPAGE"/>
          <w:bookmarkStart w:id="2" w:name="EC_DOT_REGNO_OUR_FIRSTPAGE"/>
          <w:bookmarkEnd w:id="1"/>
          <w:bookmarkEnd w:id="2"/>
          <w:r w:rsidRPr="005543F4">
            <w:rPr>
              <w:i/>
            </w:rPr>
            <w:t xml:space="preserve">&lt;Projektakronym&gt; </w:t>
          </w:r>
        </w:p>
      </w:tc>
      <w:tc>
        <w:tcPr>
          <w:tcW w:w="4603" w:type="dxa"/>
          <w:gridSpan w:val="3"/>
        </w:tcPr>
        <w:p w:rsidR="000E0BC2" w:rsidRPr="005543F4" w:rsidRDefault="000E0BC2" w:rsidP="000E0BC2">
          <w:pPr>
            <w:pStyle w:val="Sidhuvud"/>
            <w:tabs>
              <w:tab w:val="clear" w:pos="3969"/>
              <w:tab w:val="left" w:pos="2480"/>
            </w:tabs>
            <w:rPr>
              <w:rStyle w:val="Sidnummer"/>
              <w:i/>
            </w:rPr>
          </w:pPr>
          <w:r w:rsidRPr="005543F4">
            <w:rPr>
              <w:rStyle w:val="Sidnummer"/>
              <w:i/>
            </w:rPr>
            <w:t>&lt;Projektnamn&gt;</w:t>
          </w:r>
        </w:p>
      </w:tc>
    </w:tr>
    <w:tr w:rsidR="000E0BC2" w:rsidTr="005543F4">
      <w:trPr>
        <w:gridAfter w:val="1"/>
        <w:wAfter w:w="217" w:type="dxa"/>
        <w:cantSplit/>
      </w:trPr>
      <w:tc>
        <w:tcPr>
          <w:tcW w:w="2411" w:type="dxa"/>
          <w:vMerge/>
        </w:tcPr>
        <w:p w:rsidR="000E0BC2" w:rsidRDefault="000E0BC2" w:rsidP="000E0BC2">
          <w:pPr>
            <w:pStyle w:val="ledtext"/>
            <w:rPr>
              <w:i w:val="0"/>
              <w:iCs w:val="0"/>
            </w:rPr>
          </w:pPr>
        </w:p>
      </w:tc>
      <w:tc>
        <w:tcPr>
          <w:tcW w:w="2563" w:type="dxa"/>
          <w:gridSpan w:val="2"/>
        </w:tcPr>
        <w:p w:rsidR="000E0BC2" w:rsidRDefault="000E0BC2" w:rsidP="000E0BC2">
          <w:pPr>
            <w:pStyle w:val="ledtext"/>
            <w:rPr>
              <w:rStyle w:val="Sidnummer"/>
            </w:rPr>
          </w:pPr>
        </w:p>
      </w:tc>
      <w:tc>
        <w:tcPr>
          <w:tcW w:w="4591" w:type="dxa"/>
          <w:gridSpan w:val="2"/>
        </w:tcPr>
        <w:p w:rsidR="000E0BC2" w:rsidRDefault="000E0BC2" w:rsidP="000E0BC2">
          <w:pPr>
            <w:pStyle w:val="ledtext"/>
            <w:rPr>
              <w:rStyle w:val="Sidnummer"/>
            </w:rPr>
          </w:pPr>
        </w:p>
      </w:tc>
    </w:tr>
  </w:tbl>
  <w:p w:rsidR="007C64C0" w:rsidRPr="005543F4" w:rsidRDefault="007C64C0" w:rsidP="005543F4">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198654E"/>
    <w:multiLevelType w:val="hybridMultilevel"/>
    <w:tmpl w:val="4EBCF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B8684E"/>
    <w:multiLevelType w:val="hybridMultilevel"/>
    <w:tmpl w:val="1B448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A0BAA"/>
    <w:multiLevelType w:val="hybridMultilevel"/>
    <w:tmpl w:val="71EE45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C035F57"/>
    <w:multiLevelType w:val="hybridMultilevel"/>
    <w:tmpl w:val="8BC0BC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16730FF"/>
    <w:multiLevelType w:val="hybridMultilevel"/>
    <w:tmpl w:val="E8EC50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840065"/>
    <w:multiLevelType w:val="hybridMultilevel"/>
    <w:tmpl w:val="C37ACAFC"/>
    <w:lvl w:ilvl="0" w:tplc="041D000F">
      <w:start w:val="1"/>
      <w:numFmt w:val="decimal"/>
      <w:lvlText w:val="%1."/>
      <w:lvlJc w:val="left"/>
      <w:pPr>
        <w:ind w:left="1151" w:hanging="360"/>
      </w:pPr>
    </w:lvl>
    <w:lvl w:ilvl="1" w:tplc="041D0019" w:tentative="1">
      <w:start w:val="1"/>
      <w:numFmt w:val="lowerLetter"/>
      <w:lvlText w:val="%2."/>
      <w:lvlJc w:val="left"/>
      <w:pPr>
        <w:ind w:left="1871" w:hanging="360"/>
      </w:pPr>
    </w:lvl>
    <w:lvl w:ilvl="2" w:tplc="041D001B" w:tentative="1">
      <w:start w:val="1"/>
      <w:numFmt w:val="lowerRoman"/>
      <w:lvlText w:val="%3."/>
      <w:lvlJc w:val="right"/>
      <w:pPr>
        <w:ind w:left="2591" w:hanging="180"/>
      </w:pPr>
    </w:lvl>
    <w:lvl w:ilvl="3" w:tplc="041D000F" w:tentative="1">
      <w:start w:val="1"/>
      <w:numFmt w:val="decimal"/>
      <w:lvlText w:val="%4."/>
      <w:lvlJc w:val="left"/>
      <w:pPr>
        <w:ind w:left="3311" w:hanging="360"/>
      </w:pPr>
    </w:lvl>
    <w:lvl w:ilvl="4" w:tplc="041D0019" w:tentative="1">
      <w:start w:val="1"/>
      <w:numFmt w:val="lowerLetter"/>
      <w:lvlText w:val="%5."/>
      <w:lvlJc w:val="left"/>
      <w:pPr>
        <w:ind w:left="4031" w:hanging="360"/>
      </w:pPr>
    </w:lvl>
    <w:lvl w:ilvl="5" w:tplc="041D001B" w:tentative="1">
      <w:start w:val="1"/>
      <w:numFmt w:val="lowerRoman"/>
      <w:lvlText w:val="%6."/>
      <w:lvlJc w:val="right"/>
      <w:pPr>
        <w:ind w:left="4751" w:hanging="180"/>
      </w:pPr>
    </w:lvl>
    <w:lvl w:ilvl="6" w:tplc="041D000F" w:tentative="1">
      <w:start w:val="1"/>
      <w:numFmt w:val="decimal"/>
      <w:lvlText w:val="%7."/>
      <w:lvlJc w:val="left"/>
      <w:pPr>
        <w:ind w:left="5471" w:hanging="360"/>
      </w:pPr>
    </w:lvl>
    <w:lvl w:ilvl="7" w:tplc="041D0019" w:tentative="1">
      <w:start w:val="1"/>
      <w:numFmt w:val="lowerLetter"/>
      <w:lvlText w:val="%8."/>
      <w:lvlJc w:val="left"/>
      <w:pPr>
        <w:ind w:left="6191" w:hanging="360"/>
      </w:pPr>
    </w:lvl>
    <w:lvl w:ilvl="8" w:tplc="041D001B" w:tentative="1">
      <w:start w:val="1"/>
      <w:numFmt w:val="lowerRoman"/>
      <w:lvlText w:val="%9."/>
      <w:lvlJc w:val="right"/>
      <w:pPr>
        <w:ind w:left="6911" w:hanging="180"/>
      </w:pPr>
    </w:lvl>
  </w:abstractNum>
  <w:abstractNum w:abstractNumId="7" w15:restartNumberingAfterBreak="0">
    <w:nsid w:val="25F01EEF"/>
    <w:multiLevelType w:val="hybridMultilevel"/>
    <w:tmpl w:val="BF582D96"/>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4CC1BB8"/>
    <w:multiLevelType w:val="hybridMultilevel"/>
    <w:tmpl w:val="48C8A876"/>
    <w:lvl w:ilvl="0" w:tplc="041D000F">
      <w:start w:val="1"/>
      <w:numFmt w:val="decimal"/>
      <w:lvlText w:val="%1."/>
      <w:lvlJc w:val="left"/>
      <w:pPr>
        <w:ind w:left="1296" w:hanging="360"/>
      </w:pPr>
    </w:lvl>
    <w:lvl w:ilvl="1" w:tplc="041D0019" w:tentative="1">
      <w:start w:val="1"/>
      <w:numFmt w:val="lowerLetter"/>
      <w:lvlText w:val="%2."/>
      <w:lvlJc w:val="left"/>
      <w:pPr>
        <w:ind w:left="2016" w:hanging="360"/>
      </w:pPr>
    </w:lvl>
    <w:lvl w:ilvl="2" w:tplc="041D001B" w:tentative="1">
      <w:start w:val="1"/>
      <w:numFmt w:val="lowerRoman"/>
      <w:lvlText w:val="%3."/>
      <w:lvlJc w:val="right"/>
      <w:pPr>
        <w:ind w:left="2736" w:hanging="180"/>
      </w:pPr>
    </w:lvl>
    <w:lvl w:ilvl="3" w:tplc="041D000F" w:tentative="1">
      <w:start w:val="1"/>
      <w:numFmt w:val="decimal"/>
      <w:lvlText w:val="%4."/>
      <w:lvlJc w:val="left"/>
      <w:pPr>
        <w:ind w:left="3456" w:hanging="360"/>
      </w:pPr>
    </w:lvl>
    <w:lvl w:ilvl="4" w:tplc="041D0019" w:tentative="1">
      <w:start w:val="1"/>
      <w:numFmt w:val="lowerLetter"/>
      <w:lvlText w:val="%5."/>
      <w:lvlJc w:val="left"/>
      <w:pPr>
        <w:ind w:left="4176" w:hanging="360"/>
      </w:pPr>
    </w:lvl>
    <w:lvl w:ilvl="5" w:tplc="041D001B" w:tentative="1">
      <w:start w:val="1"/>
      <w:numFmt w:val="lowerRoman"/>
      <w:lvlText w:val="%6."/>
      <w:lvlJc w:val="right"/>
      <w:pPr>
        <w:ind w:left="4896" w:hanging="180"/>
      </w:pPr>
    </w:lvl>
    <w:lvl w:ilvl="6" w:tplc="041D000F" w:tentative="1">
      <w:start w:val="1"/>
      <w:numFmt w:val="decimal"/>
      <w:lvlText w:val="%7."/>
      <w:lvlJc w:val="left"/>
      <w:pPr>
        <w:ind w:left="5616" w:hanging="360"/>
      </w:pPr>
    </w:lvl>
    <w:lvl w:ilvl="7" w:tplc="041D0019" w:tentative="1">
      <w:start w:val="1"/>
      <w:numFmt w:val="lowerLetter"/>
      <w:lvlText w:val="%8."/>
      <w:lvlJc w:val="left"/>
      <w:pPr>
        <w:ind w:left="6336" w:hanging="360"/>
      </w:pPr>
    </w:lvl>
    <w:lvl w:ilvl="8" w:tplc="041D001B" w:tentative="1">
      <w:start w:val="1"/>
      <w:numFmt w:val="lowerRoman"/>
      <w:lvlText w:val="%9."/>
      <w:lvlJc w:val="right"/>
      <w:pPr>
        <w:ind w:left="7056" w:hanging="180"/>
      </w:pPr>
    </w:lvl>
  </w:abstractNum>
  <w:abstractNum w:abstractNumId="10" w15:restartNumberingAfterBreak="0">
    <w:nsid w:val="4DA56B70"/>
    <w:multiLevelType w:val="hybridMultilevel"/>
    <w:tmpl w:val="7944C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D70CF7"/>
    <w:multiLevelType w:val="multilevel"/>
    <w:tmpl w:val="5EB0221E"/>
    <w:lvl w:ilvl="0">
      <w:start w:val="1"/>
      <w:numFmt w:val="decimal"/>
      <w:lvlText w:val="%1"/>
      <w:lvlJc w:val="left"/>
      <w:pPr>
        <w:ind w:left="432" w:hanging="432"/>
      </w:pPr>
      <w:rPr>
        <w:rFonts w:hint="default"/>
      </w:rPr>
    </w:lvl>
    <w:lvl w:ilvl="1">
      <w:start w:val="1"/>
      <w:numFmt w:val="decimal"/>
      <w:lvlText w:val="%1.%2"/>
      <w:lvlJc w:val="left"/>
      <w:pPr>
        <w:ind w:left="242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3381779"/>
    <w:multiLevelType w:val="multilevel"/>
    <w:tmpl w:val="05886C3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2418"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6F77789E"/>
    <w:multiLevelType w:val="hybridMultilevel"/>
    <w:tmpl w:val="536A757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4" w15:restartNumberingAfterBreak="0">
    <w:nsid w:val="7BC50453"/>
    <w:multiLevelType w:val="hybridMultilevel"/>
    <w:tmpl w:val="16E8250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11"/>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0"/>
  </w:num>
  <w:num w:numId="14">
    <w:abstractNumId w:val="3"/>
  </w:num>
  <w:num w:numId="15">
    <w:abstractNumId w:val="13"/>
  </w:num>
  <w:num w:numId="16">
    <w:abstractNumId w:val="14"/>
  </w:num>
  <w:num w:numId="17">
    <w:abstractNumId w:val="7"/>
  </w:num>
  <w:num w:numId="18">
    <w:abstractNumId w:val="6"/>
  </w:num>
  <w:num w:numId="19">
    <w:abstractNumId w:val="5"/>
  </w:num>
  <w:num w:numId="20">
    <w:abstractNumId w:val="12"/>
  </w:num>
  <w:num w:numId="21">
    <w:abstractNumId w:val="12"/>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11"/>
    <w:rsid w:val="00002791"/>
    <w:rsid w:val="00004697"/>
    <w:rsid w:val="00004804"/>
    <w:rsid w:val="0000496E"/>
    <w:rsid w:val="000066B0"/>
    <w:rsid w:val="0000732F"/>
    <w:rsid w:val="00010BD3"/>
    <w:rsid w:val="000129C0"/>
    <w:rsid w:val="000255E7"/>
    <w:rsid w:val="000266E1"/>
    <w:rsid w:val="000277D4"/>
    <w:rsid w:val="00030B4B"/>
    <w:rsid w:val="000331DD"/>
    <w:rsid w:val="000557F5"/>
    <w:rsid w:val="00066BD0"/>
    <w:rsid w:val="00067DE7"/>
    <w:rsid w:val="00071347"/>
    <w:rsid w:val="00071DDA"/>
    <w:rsid w:val="0007318B"/>
    <w:rsid w:val="0008273E"/>
    <w:rsid w:val="0008486E"/>
    <w:rsid w:val="00085A3C"/>
    <w:rsid w:val="00087FA0"/>
    <w:rsid w:val="0009137D"/>
    <w:rsid w:val="000960B9"/>
    <w:rsid w:val="00097E68"/>
    <w:rsid w:val="000A16E3"/>
    <w:rsid w:val="000A5130"/>
    <w:rsid w:val="000A7202"/>
    <w:rsid w:val="000B1A4C"/>
    <w:rsid w:val="000B5A1F"/>
    <w:rsid w:val="000B65FE"/>
    <w:rsid w:val="000B7C5C"/>
    <w:rsid w:val="000D0FB6"/>
    <w:rsid w:val="000D1BB6"/>
    <w:rsid w:val="000D51E8"/>
    <w:rsid w:val="000D54EC"/>
    <w:rsid w:val="000E0BC2"/>
    <w:rsid w:val="000E2233"/>
    <w:rsid w:val="000E5F9E"/>
    <w:rsid w:val="000F01E7"/>
    <w:rsid w:val="000F0E47"/>
    <w:rsid w:val="000F33A2"/>
    <w:rsid w:val="00100662"/>
    <w:rsid w:val="001046F0"/>
    <w:rsid w:val="0011339F"/>
    <w:rsid w:val="0012085D"/>
    <w:rsid w:val="00126322"/>
    <w:rsid w:val="001268A2"/>
    <w:rsid w:val="001270B6"/>
    <w:rsid w:val="00130C16"/>
    <w:rsid w:val="001360EA"/>
    <w:rsid w:val="0014010F"/>
    <w:rsid w:val="0014707B"/>
    <w:rsid w:val="00150753"/>
    <w:rsid w:val="00152B29"/>
    <w:rsid w:val="0015441F"/>
    <w:rsid w:val="00155EF2"/>
    <w:rsid w:val="0016013C"/>
    <w:rsid w:val="00163B28"/>
    <w:rsid w:val="001646F6"/>
    <w:rsid w:val="001705C8"/>
    <w:rsid w:val="0017461E"/>
    <w:rsid w:val="001907AD"/>
    <w:rsid w:val="00195546"/>
    <w:rsid w:val="0019688E"/>
    <w:rsid w:val="001A0041"/>
    <w:rsid w:val="001A2BC4"/>
    <w:rsid w:val="001A35A4"/>
    <w:rsid w:val="001B1D2A"/>
    <w:rsid w:val="001B3F4A"/>
    <w:rsid w:val="001D1786"/>
    <w:rsid w:val="001D24CC"/>
    <w:rsid w:val="001D31CA"/>
    <w:rsid w:val="001D4BE1"/>
    <w:rsid w:val="001D56AB"/>
    <w:rsid w:val="001D5F12"/>
    <w:rsid w:val="001D619A"/>
    <w:rsid w:val="001E0916"/>
    <w:rsid w:val="001E3447"/>
    <w:rsid w:val="001E6B95"/>
    <w:rsid w:val="001F4309"/>
    <w:rsid w:val="001F5CC9"/>
    <w:rsid w:val="001F6D64"/>
    <w:rsid w:val="002017D3"/>
    <w:rsid w:val="002021B5"/>
    <w:rsid w:val="00206B2E"/>
    <w:rsid w:val="002117DF"/>
    <w:rsid w:val="00214316"/>
    <w:rsid w:val="00215315"/>
    <w:rsid w:val="00216921"/>
    <w:rsid w:val="002239CF"/>
    <w:rsid w:val="002266D6"/>
    <w:rsid w:val="002271D3"/>
    <w:rsid w:val="00231646"/>
    <w:rsid w:val="00233EAB"/>
    <w:rsid w:val="002341FD"/>
    <w:rsid w:val="0023735E"/>
    <w:rsid w:val="00246EFF"/>
    <w:rsid w:val="00247232"/>
    <w:rsid w:val="002473EC"/>
    <w:rsid w:val="00250405"/>
    <w:rsid w:val="00250AC7"/>
    <w:rsid w:val="00254D77"/>
    <w:rsid w:val="002557B2"/>
    <w:rsid w:val="002572F8"/>
    <w:rsid w:val="002622F0"/>
    <w:rsid w:val="0026310B"/>
    <w:rsid w:val="00274398"/>
    <w:rsid w:val="002744A3"/>
    <w:rsid w:val="00274D72"/>
    <w:rsid w:val="00286EA8"/>
    <w:rsid w:val="00290557"/>
    <w:rsid w:val="00291463"/>
    <w:rsid w:val="002A56DD"/>
    <w:rsid w:val="002A7D86"/>
    <w:rsid w:val="002B06C1"/>
    <w:rsid w:val="002B66D0"/>
    <w:rsid w:val="002E16CB"/>
    <w:rsid w:val="002E4B37"/>
    <w:rsid w:val="002E500D"/>
    <w:rsid w:val="002F07BB"/>
    <w:rsid w:val="002F0D25"/>
    <w:rsid w:val="002F0F39"/>
    <w:rsid w:val="002F60EC"/>
    <w:rsid w:val="002F7D75"/>
    <w:rsid w:val="00300E61"/>
    <w:rsid w:val="003035CD"/>
    <w:rsid w:val="00307F1F"/>
    <w:rsid w:val="00315D4E"/>
    <w:rsid w:val="00322C72"/>
    <w:rsid w:val="0033148F"/>
    <w:rsid w:val="00331EFA"/>
    <w:rsid w:val="00337F5E"/>
    <w:rsid w:val="00355439"/>
    <w:rsid w:val="00356525"/>
    <w:rsid w:val="00361612"/>
    <w:rsid w:val="0036467A"/>
    <w:rsid w:val="00365540"/>
    <w:rsid w:val="00370DEA"/>
    <w:rsid w:val="00375896"/>
    <w:rsid w:val="0038119E"/>
    <w:rsid w:val="00382E5A"/>
    <w:rsid w:val="00390B74"/>
    <w:rsid w:val="00390E24"/>
    <w:rsid w:val="00391A95"/>
    <w:rsid w:val="0039395E"/>
    <w:rsid w:val="003962CF"/>
    <w:rsid w:val="003A2A87"/>
    <w:rsid w:val="003A428E"/>
    <w:rsid w:val="003A4F9B"/>
    <w:rsid w:val="003B77CD"/>
    <w:rsid w:val="003C169E"/>
    <w:rsid w:val="003C4013"/>
    <w:rsid w:val="003D0C56"/>
    <w:rsid w:val="003F0602"/>
    <w:rsid w:val="003F652A"/>
    <w:rsid w:val="00407EC5"/>
    <w:rsid w:val="00411139"/>
    <w:rsid w:val="0041183F"/>
    <w:rsid w:val="00412685"/>
    <w:rsid w:val="00415293"/>
    <w:rsid w:val="00416966"/>
    <w:rsid w:val="0042090D"/>
    <w:rsid w:val="004218AE"/>
    <w:rsid w:val="00424CF1"/>
    <w:rsid w:val="00427676"/>
    <w:rsid w:val="0044324A"/>
    <w:rsid w:val="00443DA8"/>
    <w:rsid w:val="0045172F"/>
    <w:rsid w:val="00461196"/>
    <w:rsid w:val="00461F7C"/>
    <w:rsid w:val="00463649"/>
    <w:rsid w:val="00465E78"/>
    <w:rsid w:val="00466745"/>
    <w:rsid w:val="004745FB"/>
    <w:rsid w:val="00474DAA"/>
    <w:rsid w:val="00476AAD"/>
    <w:rsid w:val="004775E1"/>
    <w:rsid w:val="00480D3B"/>
    <w:rsid w:val="004814D7"/>
    <w:rsid w:val="00487EBE"/>
    <w:rsid w:val="0049091F"/>
    <w:rsid w:val="00497E47"/>
    <w:rsid w:val="004A14D5"/>
    <w:rsid w:val="004A1C02"/>
    <w:rsid w:val="004B0FF8"/>
    <w:rsid w:val="004B176C"/>
    <w:rsid w:val="004B1C04"/>
    <w:rsid w:val="004B2CB7"/>
    <w:rsid w:val="004B2FC5"/>
    <w:rsid w:val="004C11D6"/>
    <w:rsid w:val="004D1379"/>
    <w:rsid w:val="004D1E82"/>
    <w:rsid w:val="004E2290"/>
    <w:rsid w:val="004E2AC3"/>
    <w:rsid w:val="004E4C25"/>
    <w:rsid w:val="004F04E6"/>
    <w:rsid w:val="004F326F"/>
    <w:rsid w:val="004F6AEA"/>
    <w:rsid w:val="004F70F1"/>
    <w:rsid w:val="0051322C"/>
    <w:rsid w:val="00515025"/>
    <w:rsid w:val="0051534D"/>
    <w:rsid w:val="005206DD"/>
    <w:rsid w:val="0052408A"/>
    <w:rsid w:val="00526FB8"/>
    <w:rsid w:val="0053060C"/>
    <w:rsid w:val="005454E6"/>
    <w:rsid w:val="005517FF"/>
    <w:rsid w:val="00552666"/>
    <w:rsid w:val="00553B78"/>
    <w:rsid w:val="005543F4"/>
    <w:rsid w:val="0055611E"/>
    <w:rsid w:val="00563B14"/>
    <w:rsid w:val="00563F1C"/>
    <w:rsid w:val="00570984"/>
    <w:rsid w:val="00572E71"/>
    <w:rsid w:val="00574868"/>
    <w:rsid w:val="00580263"/>
    <w:rsid w:val="005808AA"/>
    <w:rsid w:val="005821DD"/>
    <w:rsid w:val="00587826"/>
    <w:rsid w:val="005950FD"/>
    <w:rsid w:val="005A0146"/>
    <w:rsid w:val="005A0481"/>
    <w:rsid w:val="005A2EDC"/>
    <w:rsid w:val="005A3802"/>
    <w:rsid w:val="005A3CEE"/>
    <w:rsid w:val="005A3DBC"/>
    <w:rsid w:val="005A72C2"/>
    <w:rsid w:val="005A788D"/>
    <w:rsid w:val="005B3848"/>
    <w:rsid w:val="005B3F90"/>
    <w:rsid w:val="005B4331"/>
    <w:rsid w:val="005C3BA3"/>
    <w:rsid w:val="005C41D8"/>
    <w:rsid w:val="005C7A9B"/>
    <w:rsid w:val="005D01B5"/>
    <w:rsid w:val="005D3784"/>
    <w:rsid w:val="005D3EA2"/>
    <w:rsid w:val="005D54F9"/>
    <w:rsid w:val="005D583B"/>
    <w:rsid w:val="005E3CB1"/>
    <w:rsid w:val="005E428F"/>
    <w:rsid w:val="005E5693"/>
    <w:rsid w:val="005F0890"/>
    <w:rsid w:val="005F09B1"/>
    <w:rsid w:val="005F15DA"/>
    <w:rsid w:val="005F23D7"/>
    <w:rsid w:val="005F4757"/>
    <w:rsid w:val="005F5B91"/>
    <w:rsid w:val="005F5BAA"/>
    <w:rsid w:val="005F5E1C"/>
    <w:rsid w:val="00600677"/>
    <w:rsid w:val="00601C6E"/>
    <w:rsid w:val="00602C23"/>
    <w:rsid w:val="00603508"/>
    <w:rsid w:val="00607092"/>
    <w:rsid w:val="006125D7"/>
    <w:rsid w:val="0061275D"/>
    <w:rsid w:val="00616E5E"/>
    <w:rsid w:val="006209AB"/>
    <w:rsid w:val="00622B31"/>
    <w:rsid w:val="00624784"/>
    <w:rsid w:val="006320F7"/>
    <w:rsid w:val="00633571"/>
    <w:rsid w:val="00647BBE"/>
    <w:rsid w:val="00660F13"/>
    <w:rsid w:val="00662362"/>
    <w:rsid w:val="00665F94"/>
    <w:rsid w:val="00667450"/>
    <w:rsid w:val="006742D8"/>
    <w:rsid w:val="006743B0"/>
    <w:rsid w:val="006801E3"/>
    <w:rsid w:val="006916B7"/>
    <w:rsid w:val="006932B9"/>
    <w:rsid w:val="006A4165"/>
    <w:rsid w:val="006A7C6A"/>
    <w:rsid w:val="006B0104"/>
    <w:rsid w:val="006B2007"/>
    <w:rsid w:val="006D0AC1"/>
    <w:rsid w:val="006D0B9C"/>
    <w:rsid w:val="006D0FC5"/>
    <w:rsid w:val="006E3CDF"/>
    <w:rsid w:val="006F6075"/>
    <w:rsid w:val="006F77B5"/>
    <w:rsid w:val="007033FB"/>
    <w:rsid w:val="00703BF9"/>
    <w:rsid w:val="0070540A"/>
    <w:rsid w:val="00706FEF"/>
    <w:rsid w:val="00707842"/>
    <w:rsid w:val="00714F27"/>
    <w:rsid w:val="007175C4"/>
    <w:rsid w:val="00720D76"/>
    <w:rsid w:val="007224AF"/>
    <w:rsid w:val="0072466E"/>
    <w:rsid w:val="0072704D"/>
    <w:rsid w:val="00727971"/>
    <w:rsid w:val="00736CAA"/>
    <w:rsid w:val="0074759E"/>
    <w:rsid w:val="00752265"/>
    <w:rsid w:val="00752FF8"/>
    <w:rsid w:val="007668F3"/>
    <w:rsid w:val="00773937"/>
    <w:rsid w:val="00787876"/>
    <w:rsid w:val="0079069A"/>
    <w:rsid w:val="007A0B32"/>
    <w:rsid w:val="007A507F"/>
    <w:rsid w:val="007B1AF1"/>
    <w:rsid w:val="007B6837"/>
    <w:rsid w:val="007C0753"/>
    <w:rsid w:val="007C1791"/>
    <w:rsid w:val="007C523B"/>
    <w:rsid w:val="007C5F89"/>
    <w:rsid w:val="007C64C0"/>
    <w:rsid w:val="007C737C"/>
    <w:rsid w:val="007D44CA"/>
    <w:rsid w:val="007E0121"/>
    <w:rsid w:val="007E41BF"/>
    <w:rsid w:val="007E54A9"/>
    <w:rsid w:val="007F3C85"/>
    <w:rsid w:val="007F7610"/>
    <w:rsid w:val="00803F83"/>
    <w:rsid w:val="00803FD6"/>
    <w:rsid w:val="00804FEA"/>
    <w:rsid w:val="0080720F"/>
    <w:rsid w:val="00811363"/>
    <w:rsid w:val="00816F2D"/>
    <w:rsid w:val="00821F59"/>
    <w:rsid w:val="00822927"/>
    <w:rsid w:val="00823DF3"/>
    <w:rsid w:val="0082487D"/>
    <w:rsid w:val="008314DC"/>
    <w:rsid w:val="008415FC"/>
    <w:rsid w:val="008419FE"/>
    <w:rsid w:val="00842691"/>
    <w:rsid w:val="008455ED"/>
    <w:rsid w:val="008528D6"/>
    <w:rsid w:val="0085652A"/>
    <w:rsid w:val="00857093"/>
    <w:rsid w:val="008573AF"/>
    <w:rsid w:val="0087420C"/>
    <w:rsid w:val="00886C17"/>
    <w:rsid w:val="008903AC"/>
    <w:rsid w:val="008911DB"/>
    <w:rsid w:val="00894EF3"/>
    <w:rsid w:val="008969A1"/>
    <w:rsid w:val="00896DED"/>
    <w:rsid w:val="008A0606"/>
    <w:rsid w:val="008A6616"/>
    <w:rsid w:val="008A69FF"/>
    <w:rsid w:val="008A6F3D"/>
    <w:rsid w:val="008A70E3"/>
    <w:rsid w:val="008B1455"/>
    <w:rsid w:val="008B183D"/>
    <w:rsid w:val="008B298B"/>
    <w:rsid w:val="008C4CD9"/>
    <w:rsid w:val="008C572B"/>
    <w:rsid w:val="008D126D"/>
    <w:rsid w:val="008D22CA"/>
    <w:rsid w:val="008D25D8"/>
    <w:rsid w:val="008D4868"/>
    <w:rsid w:val="008E7E8C"/>
    <w:rsid w:val="008F0EC1"/>
    <w:rsid w:val="008F3F7F"/>
    <w:rsid w:val="008F732A"/>
    <w:rsid w:val="00900B76"/>
    <w:rsid w:val="0090159C"/>
    <w:rsid w:val="00903851"/>
    <w:rsid w:val="00910AAF"/>
    <w:rsid w:val="00922025"/>
    <w:rsid w:val="00926AA4"/>
    <w:rsid w:val="00926BFB"/>
    <w:rsid w:val="00930438"/>
    <w:rsid w:val="00931BD9"/>
    <w:rsid w:val="00932B65"/>
    <w:rsid w:val="00946693"/>
    <w:rsid w:val="009469DB"/>
    <w:rsid w:val="00947E32"/>
    <w:rsid w:val="00951B5C"/>
    <w:rsid w:val="00961803"/>
    <w:rsid w:val="0096652C"/>
    <w:rsid w:val="00966D5E"/>
    <w:rsid w:val="009762E3"/>
    <w:rsid w:val="009767B5"/>
    <w:rsid w:val="00980E01"/>
    <w:rsid w:val="009833E1"/>
    <w:rsid w:val="00986ABD"/>
    <w:rsid w:val="009A022D"/>
    <w:rsid w:val="009A071A"/>
    <w:rsid w:val="009A1B42"/>
    <w:rsid w:val="009A68CD"/>
    <w:rsid w:val="009B406A"/>
    <w:rsid w:val="009B6657"/>
    <w:rsid w:val="009C7872"/>
    <w:rsid w:val="009D01D8"/>
    <w:rsid w:val="009D2EB6"/>
    <w:rsid w:val="009D3A95"/>
    <w:rsid w:val="009D6047"/>
    <w:rsid w:val="009E236A"/>
    <w:rsid w:val="009E52AD"/>
    <w:rsid w:val="009F4C9D"/>
    <w:rsid w:val="009F51FB"/>
    <w:rsid w:val="009F5B99"/>
    <w:rsid w:val="00A02395"/>
    <w:rsid w:val="00A02E4D"/>
    <w:rsid w:val="00A062DD"/>
    <w:rsid w:val="00A244B9"/>
    <w:rsid w:val="00A248F9"/>
    <w:rsid w:val="00A312B1"/>
    <w:rsid w:val="00A34904"/>
    <w:rsid w:val="00A4227F"/>
    <w:rsid w:val="00A44711"/>
    <w:rsid w:val="00A530CD"/>
    <w:rsid w:val="00A53750"/>
    <w:rsid w:val="00A538BA"/>
    <w:rsid w:val="00A57B75"/>
    <w:rsid w:val="00A659E6"/>
    <w:rsid w:val="00A677C2"/>
    <w:rsid w:val="00A73349"/>
    <w:rsid w:val="00A8334B"/>
    <w:rsid w:val="00A83D53"/>
    <w:rsid w:val="00A864FB"/>
    <w:rsid w:val="00A90394"/>
    <w:rsid w:val="00A94261"/>
    <w:rsid w:val="00AA38CB"/>
    <w:rsid w:val="00AA38CE"/>
    <w:rsid w:val="00AA4E2F"/>
    <w:rsid w:val="00AA4FB6"/>
    <w:rsid w:val="00AA6887"/>
    <w:rsid w:val="00AB32A7"/>
    <w:rsid w:val="00AB3CB2"/>
    <w:rsid w:val="00AB50AE"/>
    <w:rsid w:val="00AB5D8A"/>
    <w:rsid w:val="00AB736A"/>
    <w:rsid w:val="00AC7F94"/>
    <w:rsid w:val="00AD2415"/>
    <w:rsid w:val="00AD6517"/>
    <w:rsid w:val="00AE0BCD"/>
    <w:rsid w:val="00AE67B1"/>
    <w:rsid w:val="00AF31C3"/>
    <w:rsid w:val="00B02AAD"/>
    <w:rsid w:val="00B02C21"/>
    <w:rsid w:val="00B0751D"/>
    <w:rsid w:val="00B107B8"/>
    <w:rsid w:val="00B110EB"/>
    <w:rsid w:val="00B135BC"/>
    <w:rsid w:val="00B1611B"/>
    <w:rsid w:val="00B169E1"/>
    <w:rsid w:val="00B20150"/>
    <w:rsid w:val="00B21982"/>
    <w:rsid w:val="00B23FA9"/>
    <w:rsid w:val="00B27C8B"/>
    <w:rsid w:val="00B35944"/>
    <w:rsid w:val="00B54E69"/>
    <w:rsid w:val="00B57611"/>
    <w:rsid w:val="00B61574"/>
    <w:rsid w:val="00B65548"/>
    <w:rsid w:val="00B66C5C"/>
    <w:rsid w:val="00B73509"/>
    <w:rsid w:val="00B827EB"/>
    <w:rsid w:val="00B8364A"/>
    <w:rsid w:val="00B85EF6"/>
    <w:rsid w:val="00B90B71"/>
    <w:rsid w:val="00B91AF6"/>
    <w:rsid w:val="00B95A9F"/>
    <w:rsid w:val="00BA261E"/>
    <w:rsid w:val="00BA43E3"/>
    <w:rsid w:val="00BA78DC"/>
    <w:rsid w:val="00BC10F2"/>
    <w:rsid w:val="00BC471E"/>
    <w:rsid w:val="00BC55AA"/>
    <w:rsid w:val="00BC587B"/>
    <w:rsid w:val="00BC6197"/>
    <w:rsid w:val="00BD00DE"/>
    <w:rsid w:val="00BD21E2"/>
    <w:rsid w:val="00BD44F7"/>
    <w:rsid w:val="00BD7CEF"/>
    <w:rsid w:val="00BE529F"/>
    <w:rsid w:val="00BF213D"/>
    <w:rsid w:val="00BF22A7"/>
    <w:rsid w:val="00BF4743"/>
    <w:rsid w:val="00C002C4"/>
    <w:rsid w:val="00C02B8C"/>
    <w:rsid w:val="00C04E7F"/>
    <w:rsid w:val="00C10FC6"/>
    <w:rsid w:val="00C13C6D"/>
    <w:rsid w:val="00C20062"/>
    <w:rsid w:val="00C20BB9"/>
    <w:rsid w:val="00C20C5D"/>
    <w:rsid w:val="00C24B3E"/>
    <w:rsid w:val="00C35DD9"/>
    <w:rsid w:val="00C4215C"/>
    <w:rsid w:val="00C440B8"/>
    <w:rsid w:val="00C5268E"/>
    <w:rsid w:val="00C55360"/>
    <w:rsid w:val="00C63AD8"/>
    <w:rsid w:val="00C70350"/>
    <w:rsid w:val="00C74484"/>
    <w:rsid w:val="00C76E08"/>
    <w:rsid w:val="00C80320"/>
    <w:rsid w:val="00C81AD2"/>
    <w:rsid w:val="00C828DD"/>
    <w:rsid w:val="00C9179F"/>
    <w:rsid w:val="00C94F5B"/>
    <w:rsid w:val="00CA032C"/>
    <w:rsid w:val="00CA73F3"/>
    <w:rsid w:val="00CC32F2"/>
    <w:rsid w:val="00CC5170"/>
    <w:rsid w:val="00CC5993"/>
    <w:rsid w:val="00CC77BD"/>
    <w:rsid w:val="00CD44D2"/>
    <w:rsid w:val="00CD5EA7"/>
    <w:rsid w:val="00CE0CAC"/>
    <w:rsid w:val="00CE66D0"/>
    <w:rsid w:val="00CF2906"/>
    <w:rsid w:val="00CF4135"/>
    <w:rsid w:val="00D01284"/>
    <w:rsid w:val="00D016ED"/>
    <w:rsid w:val="00D01B73"/>
    <w:rsid w:val="00D04E70"/>
    <w:rsid w:val="00D060B4"/>
    <w:rsid w:val="00D1385B"/>
    <w:rsid w:val="00D2412D"/>
    <w:rsid w:val="00D249F3"/>
    <w:rsid w:val="00D31197"/>
    <w:rsid w:val="00D33BEF"/>
    <w:rsid w:val="00D34B7E"/>
    <w:rsid w:val="00D36851"/>
    <w:rsid w:val="00D4202A"/>
    <w:rsid w:val="00D472B4"/>
    <w:rsid w:val="00D47BF5"/>
    <w:rsid w:val="00D520D9"/>
    <w:rsid w:val="00D55961"/>
    <w:rsid w:val="00D561E1"/>
    <w:rsid w:val="00D567A5"/>
    <w:rsid w:val="00D56842"/>
    <w:rsid w:val="00D56D34"/>
    <w:rsid w:val="00D66AAF"/>
    <w:rsid w:val="00D71439"/>
    <w:rsid w:val="00D76169"/>
    <w:rsid w:val="00D92EA4"/>
    <w:rsid w:val="00D93D1D"/>
    <w:rsid w:val="00DA3D47"/>
    <w:rsid w:val="00DA40DE"/>
    <w:rsid w:val="00DA4933"/>
    <w:rsid w:val="00DA548C"/>
    <w:rsid w:val="00DA54EE"/>
    <w:rsid w:val="00DA6045"/>
    <w:rsid w:val="00DB1373"/>
    <w:rsid w:val="00DB7961"/>
    <w:rsid w:val="00DC0B3B"/>
    <w:rsid w:val="00DC33C6"/>
    <w:rsid w:val="00DC3C8C"/>
    <w:rsid w:val="00DC742D"/>
    <w:rsid w:val="00DD5FB1"/>
    <w:rsid w:val="00DE17CE"/>
    <w:rsid w:val="00DE4DAD"/>
    <w:rsid w:val="00DF0E12"/>
    <w:rsid w:val="00DF5C6B"/>
    <w:rsid w:val="00DF717E"/>
    <w:rsid w:val="00E00058"/>
    <w:rsid w:val="00E05FE1"/>
    <w:rsid w:val="00E06757"/>
    <w:rsid w:val="00E12654"/>
    <w:rsid w:val="00E16203"/>
    <w:rsid w:val="00E16C27"/>
    <w:rsid w:val="00E207DF"/>
    <w:rsid w:val="00E233B3"/>
    <w:rsid w:val="00E25374"/>
    <w:rsid w:val="00E25753"/>
    <w:rsid w:val="00E419AA"/>
    <w:rsid w:val="00E47B6E"/>
    <w:rsid w:val="00E509E4"/>
    <w:rsid w:val="00E5306D"/>
    <w:rsid w:val="00E5412C"/>
    <w:rsid w:val="00E54F82"/>
    <w:rsid w:val="00E5666A"/>
    <w:rsid w:val="00E63CB8"/>
    <w:rsid w:val="00E6543F"/>
    <w:rsid w:val="00E6758F"/>
    <w:rsid w:val="00E71397"/>
    <w:rsid w:val="00E745AB"/>
    <w:rsid w:val="00E75B0F"/>
    <w:rsid w:val="00E761BE"/>
    <w:rsid w:val="00E779D9"/>
    <w:rsid w:val="00E91359"/>
    <w:rsid w:val="00E940DE"/>
    <w:rsid w:val="00E95D86"/>
    <w:rsid w:val="00E97457"/>
    <w:rsid w:val="00EA1900"/>
    <w:rsid w:val="00EA5166"/>
    <w:rsid w:val="00EA5395"/>
    <w:rsid w:val="00EA6558"/>
    <w:rsid w:val="00EB2AD6"/>
    <w:rsid w:val="00EC0D0C"/>
    <w:rsid w:val="00EC5EE0"/>
    <w:rsid w:val="00ED7823"/>
    <w:rsid w:val="00EE1FDB"/>
    <w:rsid w:val="00EF6EB3"/>
    <w:rsid w:val="00EF71CC"/>
    <w:rsid w:val="00EF747F"/>
    <w:rsid w:val="00F05898"/>
    <w:rsid w:val="00F11E3E"/>
    <w:rsid w:val="00F1299B"/>
    <w:rsid w:val="00F16033"/>
    <w:rsid w:val="00F16CE4"/>
    <w:rsid w:val="00F16E73"/>
    <w:rsid w:val="00F2218D"/>
    <w:rsid w:val="00F27BFD"/>
    <w:rsid w:val="00F30643"/>
    <w:rsid w:val="00F31DC8"/>
    <w:rsid w:val="00F425E5"/>
    <w:rsid w:val="00F5013B"/>
    <w:rsid w:val="00F5358A"/>
    <w:rsid w:val="00F56444"/>
    <w:rsid w:val="00F575CB"/>
    <w:rsid w:val="00F57F15"/>
    <w:rsid w:val="00F602A0"/>
    <w:rsid w:val="00F62A29"/>
    <w:rsid w:val="00F65D29"/>
    <w:rsid w:val="00F71448"/>
    <w:rsid w:val="00F82EBE"/>
    <w:rsid w:val="00F849F3"/>
    <w:rsid w:val="00F92985"/>
    <w:rsid w:val="00F93180"/>
    <w:rsid w:val="00F93218"/>
    <w:rsid w:val="00F93DED"/>
    <w:rsid w:val="00F9684B"/>
    <w:rsid w:val="00FA07D3"/>
    <w:rsid w:val="00FA0E23"/>
    <w:rsid w:val="00FA41E5"/>
    <w:rsid w:val="00FA460E"/>
    <w:rsid w:val="00FB09ED"/>
    <w:rsid w:val="00FB2E42"/>
    <w:rsid w:val="00FB34AB"/>
    <w:rsid w:val="00FB4185"/>
    <w:rsid w:val="00FC4A48"/>
    <w:rsid w:val="00FC5C56"/>
    <w:rsid w:val="00FC65AC"/>
    <w:rsid w:val="00FC74D4"/>
    <w:rsid w:val="00FD37C7"/>
    <w:rsid w:val="00FD552B"/>
    <w:rsid w:val="00FD6A4C"/>
    <w:rsid w:val="00FE5EB7"/>
    <w:rsid w:val="00FE6D1E"/>
    <w:rsid w:val="00FF0459"/>
    <w:rsid w:val="00FF2ACB"/>
    <w:rsid w:val="00FF4FB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1948C"/>
  <w15:docId w15:val="{6A67719E-37A8-4D7D-8EDC-2F65A8A9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81"/>
    <w:rPr>
      <w:sz w:val="24"/>
      <w:szCs w:val="24"/>
    </w:rPr>
  </w:style>
  <w:style w:type="paragraph" w:styleId="Rubrik1">
    <w:name w:val="heading 1"/>
    <w:basedOn w:val="Normal"/>
    <w:next w:val="brdtext"/>
    <w:qFormat/>
    <w:rsid w:val="00FB34AB"/>
    <w:pPr>
      <w:keepNext/>
      <w:numPr>
        <w:numId w:val="9"/>
      </w:numPr>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FB34AB"/>
    <w:pPr>
      <w:keepNext/>
      <w:numPr>
        <w:ilvl w:val="1"/>
        <w:numId w:val="9"/>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9"/>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9"/>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9"/>
      </w:numPr>
      <w:outlineLvl w:val="4"/>
    </w:pPr>
    <w:rPr>
      <w:rFonts w:ascii="Arial" w:hAnsi="Arial"/>
      <w:bCs/>
      <w:iCs/>
      <w:sz w:val="20"/>
      <w:szCs w:val="26"/>
    </w:rPr>
  </w:style>
  <w:style w:type="paragraph" w:styleId="Rubrik6">
    <w:name w:val="heading 6"/>
    <w:basedOn w:val="Normal"/>
    <w:next w:val="Normal"/>
    <w:qFormat/>
    <w:rsid w:val="00E5666A"/>
    <w:pPr>
      <w:numPr>
        <w:ilvl w:val="5"/>
        <w:numId w:val="9"/>
      </w:numPr>
      <w:outlineLvl w:val="5"/>
    </w:pPr>
    <w:rPr>
      <w:rFonts w:ascii="Arial" w:hAnsi="Arial"/>
      <w:bCs/>
      <w:sz w:val="20"/>
      <w:szCs w:val="22"/>
    </w:rPr>
  </w:style>
  <w:style w:type="paragraph" w:styleId="Rubrik7">
    <w:name w:val="heading 7"/>
    <w:basedOn w:val="Normal"/>
    <w:next w:val="Normal"/>
    <w:qFormat/>
    <w:rsid w:val="00E5666A"/>
    <w:pPr>
      <w:numPr>
        <w:ilvl w:val="6"/>
        <w:numId w:val="9"/>
      </w:numPr>
      <w:outlineLvl w:val="6"/>
    </w:pPr>
    <w:rPr>
      <w:rFonts w:ascii="Arial" w:hAnsi="Arial"/>
      <w:sz w:val="20"/>
    </w:rPr>
  </w:style>
  <w:style w:type="paragraph" w:styleId="Rubrik8">
    <w:name w:val="heading 8"/>
    <w:basedOn w:val="Normal"/>
    <w:next w:val="Normal"/>
    <w:qFormat/>
    <w:rsid w:val="00E5666A"/>
    <w:pPr>
      <w:numPr>
        <w:ilvl w:val="7"/>
        <w:numId w:val="9"/>
      </w:numPr>
      <w:outlineLvl w:val="7"/>
    </w:pPr>
    <w:rPr>
      <w:rFonts w:ascii="Arial" w:hAnsi="Arial"/>
      <w:iCs/>
      <w:sz w:val="20"/>
    </w:rPr>
  </w:style>
  <w:style w:type="paragraph" w:styleId="Rubrik9">
    <w:name w:val="heading 9"/>
    <w:basedOn w:val="Normal"/>
    <w:next w:val="Normal"/>
    <w:qFormat/>
    <w:rsid w:val="00E5666A"/>
    <w:pPr>
      <w:numPr>
        <w:ilvl w:val="8"/>
        <w:numId w:val="9"/>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semiHidden/>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semiHidden/>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uiPriority w:val="99"/>
    <w:rsid w:val="00E5666A"/>
    <w:rPr>
      <w:sz w:val="20"/>
      <w:szCs w:val="20"/>
    </w:rPr>
  </w:style>
  <w:style w:type="character" w:styleId="Fotnotsreferens">
    <w:name w:val="footnote reference"/>
    <w:basedOn w:val="Standardstycketeckensnitt"/>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rsid w:val="0090159C"/>
    <w:rPr>
      <w:rFonts w:ascii="Arial" w:hAnsi="Arial" w:cs="Arial"/>
      <w:b/>
      <w:bCs/>
      <w:iCs/>
      <w:sz w:val="24"/>
      <w:szCs w:val="24"/>
    </w:rPr>
  </w:style>
  <w:style w:type="character" w:customStyle="1" w:styleId="FotnotstextChar">
    <w:name w:val="Fotnotstext Char"/>
    <w:basedOn w:val="Standardstycketeckensnitt"/>
    <w:link w:val="Fotnotstext"/>
    <w:uiPriority w:val="99"/>
    <w:rsid w:val="00291463"/>
  </w:style>
  <w:style w:type="paragraph" w:customStyle="1" w:styleId="normalstycke">
    <w:name w:val="normalstycke"/>
    <w:basedOn w:val="Normal"/>
    <w:rsid w:val="00291463"/>
    <w:pPr>
      <w:spacing w:after="120"/>
      <w:ind w:left="1304"/>
    </w:pPr>
    <w:rPr>
      <w:rFonts w:eastAsia="Calibri"/>
    </w:rPr>
  </w:style>
  <w:style w:type="character" w:customStyle="1" w:styleId="ingress">
    <w:name w:val="ingress"/>
    <w:basedOn w:val="Standardstycketeckensnitt"/>
    <w:rsid w:val="0074759E"/>
  </w:style>
  <w:style w:type="table" w:styleId="Tabellrutnt">
    <w:name w:val="Table Grid"/>
    <w:basedOn w:val="Normaltabell"/>
    <w:rsid w:val="00B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semiHidden/>
    <w:unhideWhenUsed/>
    <w:rsid w:val="00B85EF6"/>
    <w:pPr>
      <w:spacing w:after="120"/>
      <w:ind w:left="283"/>
    </w:pPr>
  </w:style>
  <w:style w:type="character" w:customStyle="1" w:styleId="BrdtextmedindragChar">
    <w:name w:val="Brödtext med indrag Char"/>
    <w:basedOn w:val="Standardstycketeckensnitt"/>
    <w:link w:val="Brdtextmedindrag"/>
    <w:semiHidden/>
    <w:rsid w:val="00B85EF6"/>
    <w:rPr>
      <w:sz w:val="24"/>
      <w:szCs w:val="24"/>
    </w:rPr>
  </w:style>
  <w:style w:type="paragraph" w:customStyle="1" w:styleId="ListParagraph1">
    <w:name w:val="List Paragraph1"/>
    <w:basedOn w:val="Normal"/>
    <w:qFormat/>
    <w:rsid w:val="0082487D"/>
    <w:pPr>
      <w:spacing w:after="180"/>
      <w:ind w:left="720"/>
      <w:contextualSpacing/>
    </w:pPr>
    <w:rPr>
      <w:rFonts w:eastAsia="Calibri"/>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otsverige.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8BF5410966EC4CA88FCF7A4E8C8E73" ma:contentTypeVersion="2" ma:contentTypeDescription="Skapa ett nytt dokument." ma:contentTypeScope="" ma:versionID="574e8c3f1645a6db0b8b6eb8352e8f78">
  <xsd:schema xmlns:xsd="http://www.w3.org/2001/XMLSchema" xmlns:xs="http://www.w3.org/2001/XMLSchema" xmlns:p="http://schemas.microsoft.com/office/2006/metadata/properties" xmlns:ns2="308e28b5-eec4-43ac-9a14-aa1e975e35c6" targetNamespace="http://schemas.microsoft.com/office/2006/metadata/properties" ma:root="true" ma:fieldsID="5e0535b9ab7a6ccbeb577d39fee35389" ns2:_="">
    <xsd:import namespace="308e28b5-eec4-43ac-9a14-aa1e975e35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08e28b5-eec4-43ac-9a14-aa1e975e35c6">
      <UserInfo>
        <DisplayName>Torbjörn Fängström</DisplayName>
        <AccountId>116</AccountId>
        <AccountType/>
      </UserInfo>
      <UserInfo>
        <DisplayName>Vilgot Claesson</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2C0F-FF29-4647-8D6F-F2FDCC88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28D30-6566-479F-A4E4-E905954FA8BB}">
  <ds:schemaRefs>
    <ds:schemaRef ds:uri="http://schemas.microsoft.com/office/2006/metadata/properties"/>
    <ds:schemaRef ds:uri="http://schemas.microsoft.com/office/infopath/2007/PartnerControls"/>
    <ds:schemaRef ds:uri="308e28b5-eec4-43ac-9a14-aa1e975e35c6"/>
  </ds:schemaRefs>
</ds:datastoreItem>
</file>

<file path=customXml/itemProps3.xml><?xml version="1.0" encoding="utf-8"?>
<ds:datastoreItem xmlns:ds="http://schemas.openxmlformats.org/officeDocument/2006/customXml" ds:itemID="{E284FF55-FE5A-43E7-A965-D4AACC12D056}">
  <ds:schemaRefs>
    <ds:schemaRef ds:uri="http://schemas.microsoft.com/sharepoint/v3/contenttype/forms"/>
  </ds:schemaRefs>
</ds:datastoreItem>
</file>

<file path=customXml/itemProps4.xml><?xml version="1.0" encoding="utf-8"?>
<ds:datastoreItem xmlns:ds="http://schemas.openxmlformats.org/officeDocument/2006/customXml" ds:itemID="{6B83968F-9712-47D2-B9BB-47CBCDB3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5069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PiiA projektsammanfatning</vt:lpstr>
      <vt:lpstr>PiiA projektsammanfatning</vt:lpstr>
    </vt:vector>
  </TitlesOfParts>
  <Company>Vinnova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PiiA projektsammanfatning</dc:title>
  <dc:subject>Processindustriell IT och Automation</dc:subject>
  <dc:creator>Anders OE Johansson</dc:creator>
  <cp:keywords>PiiA</cp:keywords>
  <cp:lastModifiedBy>Torbjörn Fängström</cp:lastModifiedBy>
  <cp:revision>2</cp:revision>
  <cp:lastPrinted>2018-01-22T14:58:00Z</cp:lastPrinted>
  <dcterms:created xsi:type="dcterms:W3CDTF">2018-01-23T08:43:00Z</dcterms:created>
  <dcterms:modified xsi:type="dcterms:W3CDTF">2018-01-23T08:43:00Z</dcterms:modified>
  <cp:category>SIO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0x010100228BF5410966EC4CA88FCF7A4E8C8E73</vt:lpwstr>
  </property>
</Properties>
</file>